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AC4A1" w14:textId="77777777" w:rsidR="00F56F8C" w:rsidRDefault="00F56F8C">
      <w:pPr>
        <w:pStyle w:val="Heading1"/>
        <w:rPr>
          <w:rFonts w:cstheme="majorHAnsi"/>
          <w:color w:val="000000" w:themeColor="text1"/>
          <w:sz w:val="22"/>
          <w:szCs w:val="22"/>
        </w:rPr>
      </w:pPr>
    </w:p>
    <w:p w14:paraId="1EA61351" w14:textId="77777777" w:rsidR="00F56F8C" w:rsidRDefault="00F56F8C">
      <w:pPr>
        <w:pStyle w:val="Heading1"/>
        <w:rPr>
          <w:rFonts w:cstheme="majorHAnsi"/>
          <w:color w:val="000000" w:themeColor="text1"/>
          <w:sz w:val="22"/>
          <w:szCs w:val="22"/>
        </w:rPr>
      </w:pPr>
      <w:r w:rsidRPr="009568B2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9264" behindDoc="1" locked="0" layoutInCell="1" allowOverlap="1" wp14:anchorId="67BEC7E6" wp14:editId="1D079F8B">
            <wp:simplePos x="0" y="0"/>
            <wp:positionH relativeFrom="margin">
              <wp:posOffset>-129396</wp:posOffset>
            </wp:positionH>
            <wp:positionV relativeFrom="margin">
              <wp:posOffset>-189781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3FDCCF" w14:textId="77777777" w:rsidR="00F56F8C" w:rsidRDefault="00F56F8C" w:rsidP="00F56F8C">
      <w:pPr>
        <w:pStyle w:val="Heading1"/>
        <w:spacing w:before="0" w:line="240" w:lineRule="auto"/>
        <w:rPr>
          <w:rFonts w:cstheme="majorHAnsi"/>
          <w:color w:val="000000" w:themeColor="text1"/>
          <w:sz w:val="22"/>
          <w:szCs w:val="22"/>
        </w:rPr>
      </w:pPr>
      <w:r>
        <w:rPr>
          <w:rFonts w:cstheme="majorHAnsi"/>
          <w:color w:val="000000" w:themeColor="text1"/>
          <w:sz w:val="22"/>
          <w:szCs w:val="22"/>
        </w:rPr>
        <w:t>PE and Sports Premium report 2024- 2025</w:t>
      </w:r>
    </w:p>
    <w:p w14:paraId="0106D33F" w14:textId="77777777" w:rsidR="00F56F8C" w:rsidRDefault="00F56F8C" w:rsidP="00F56F8C">
      <w:pPr>
        <w:pStyle w:val="Heading1"/>
        <w:spacing w:before="0" w:line="240" w:lineRule="auto"/>
        <w:rPr>
          <w:rFonts w:cstheme="majorHAnsi"/>
          <w:color w:val="000000" w:themeColor="text1"/>
          <w:sz w:val="22"/>
          <w:szCs w:val="22"/>
        </w:rPr>
      </w:pPr>
      <w:r>
        <w:rPr>
          <w:rFonts w:cstheme="majorHAnsi"/>
          <w:color w:val="000000" w:themeColor="text1"/>
          <w:sz w:val="22"/>
          <w:szCs w:val="22"/>
        </w:rPr>
        <w:t xml:space="preserve">Funding received </w:t>
      </w:r>
      <w:r w:rsidR="004732D9">
        <w:rPr>
          <w:rFonts w:cstheme="majorHAnsi"/>
          <w:color w:val="000000" w:themeColor="text1"/>
          <w:sz w:val="22"/>
          <w:szCs w:val="22"/>
        </w:rPr>
        <w:t>19,260</w:t>
      </w:r>
    </w:p>
    <w:p w14:paraId="7DE2D22D" w14:textId="77777777" w:rsidR="00F56F8C" w:rsidRDefault="00F56F8C" w:rsidP="00F56F8C">
      <w:pPr>
        <w:pStyle w:val="Heading1"/>
        <w:spacing w:before="0" w:line="240" w:lineRule="auto"/>
        <w:rPr>
          <w:rFonts w:cstheme="majorHAnsi"/>
          <w:color w:val="000000" w:themeColor="text1"/>
          <w:sz w:val="22"/>
          <w:szCs w:val="22"/>
        </w:rPr>
      </w:pPr>
    </w:p>
    <w:p w14:paraId="01A614B2" w14:textId="77777777" w:rsidR="00710EE7" w:rsidRPr="00F56F8C" w:rsidRDefault="00F56F8C" w:rsidP="00F56F8C">
      <w:pPr>
        <w:pStyle w:val="Heading1"/>
        <w:spacing w:before="0" w:line="240" w:lineRule="auto"/>
        <w:rPr>
          <w:rFonts w:cstheme="majorHAnsi"/>
          <w:color w:val="000000" w:themeColor="text1"/>
          <w:sz w:val="22"/>
          <w:szCs w:val="22"/>
        </w:rPr>
      </w:pPr>
      <w:r>
        <w:rPr>
          <w:rFonts w:cstheme="majorHAnsi"/>
          <w:color w:val="000000" w:themeColor="text1"/>
          <w:sz w:val="22"/>
          <w:szCs w:val="22"/>
        </w:rPr>
        <w:t>K</w:t>
      </w:r>
      <w:r w:rsidRPr="00F56F8C">
        <w:rPr>
          <w:rFonts w:cstheme="majorHAnsi"/>
          <w:color w:val="000000" w:themeColor="text1"/>
          <w:sz w:val="22"/>
          <w:szCs w:val="22"/>
        </w:rPr>
        <w:t>ey Indicator 1: The engagement of all pupils in regular physical activity</w:t>
      </w:r>
    </w:p>
    <w:p w14:paraId="5B749168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Actions Taken:</w:t>
      </w:r>
    </w:p>
    <w:p w14:paraId="21FB2B16" w14:textId="77777777" w:rsidR="00F56F8C" w:rsidRDefault="00000000" w:rsidP="00F56F8C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Speedix Programme: Enabled pupil participations in a range of different sports, increasing overall physical activity and broadening sporting experiences.</w:t>
      </w:r>
      <w:r w:rsidR="004732D9">
        <w:rPr>
          <w:rFonts w:asciiTheme="majorHAnsi" w:hAnsiTheme="majorHAnsi" w:cstheme="majorHAnsi"/>
          <w:color w:val="000000" w:themeColor="text1"/>
        </w:rPr>
        <w:t xml:space="preserve"> (£1420)</w:t>
      </w:r>
    </w:p>
    <w:p w14:paraId="3BB0A3F0" w14:textId="77777777" w:rsidR="00F56F8C" w:rsidRDefault="00000000" w:rsidP="00F56F8C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Weekly Cross-Country Events: Funding for transport and staffing (10 hours) allowed consistent access to local events (£529.80).</w:t>
      </w:r>
    </w:p>
    <w:p w14:paraId="028E09D4" w14:textId="77777777" w:rsidR="00F56F8C" w:rsidRDefault="00000000" w:rsidP="00F56F8C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Saturday Enrichment Sessions: 32 hours (two sets of 16 hours) of weekend sporting activities introduced new sports and increased physical activity outside school hours (£854.88).</w:t>
      </w:r>
    </w:p>
    <w:p w14:paraId="1E1BC31D" w14:textId="77777777" w:rsidR="00F56F8C" w:rsidRDefault="00000000" w:rsidP="00F56F8C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Sports Equipment: Multiple purchases ensured children had access to high-quality equipment during PE and break times (£2,676.96).</w:t>
      </w:r>
    </w:p>
    <w:p w14:paraId="2A18F2C0" w14:textId="77777777" w:rsidR="00F56F8C" w:rsidRDefault="00000000" w:rsidP="00F56F8C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Bike Rack Installation: Encouraged active travel to school, promoting a more active lifestyle (£1,208).</w:t>
      </w:r>
    </w:p>
    <w:p w14:paraId="1A25779C" w14:textId="77777777" w:rsidR="00710EE7" w:rsidRPr="00F56F8C" w:rsidRDefault="00000000" w:rsidP="00F56F8C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Foam Footballs: Provided safer equipment for inclusive participation in lunchtime and PE activities (£189.99).</w:t>
      </w:r>
    </w:p>
    <w:p w14:paraId="2A6A5691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Impact:</w:t>
      </w:r>
    </w:p>
    <w:p w14:paraId="4C87C9AC" w14:textId="77777777" w:rsidR="00F56F8C" w:rsidRDefault="00000000" w:rsidP="00F56F8C">
      <w:pPr>
        <w:pStyle w:val="ListParagraph"/>
        <w:numPr>
          <w:ilvl w:val="0"/>
          <w:numId w:val="11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Increase in weekly participation rates.</w:t>
      </w:r>
    </w:p>
    <w:p w14:paraId="1050B2E3" w14:textId="77777777" w:rsidR="00F56F8C" w:rsidRDefault="00000000" w:rsidP="00F56F8C">
      <w:pPr>
        <w:pStyle w:val="ListParagraph"/>
        <w:numPr>
          <w:ilvl w:val="0"/>
          <w:numId w:val="11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Children trying new sports and developing new interests.</w:t>
      </w:r>
    </w:p>
    <w:p w14:paraId="02EB7B6C" w14:textId="77777777" w:rsidR="00710EE7" w:rsidRPr="00F56F8C" w:rsidRDefault="00000000" w:rsidP="00F56F8C">
      <w:pPr>
        <w:pStyle w:val="ListParagraph"/>
        <w:numPr>
          <w:ilvl w:val="0"/>
          <w:numId w:val="11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Improved attitudes toward health and fitness.</w:t>
      </w:r>
    </w:p>
    <w:p w14:paraId="1EEA8041" w14:textId="77777777" w:rsidR="00710EE7" w:rsidRPr="00F56F8C" w:rsidRDefault="00000000">
      <w:pPr>
        <w:pStyle w:val="Heading1"/>
        <w:rPr>
          <w:rFonts w:cstheme="majorHAnsi"/>
          <w:color w:val="000000" w:themeColor="text1"/>
          <w:sz w:val="22"/>
          <w:szCs w:val="22"/>
        </w:rPr>
      </w:pPr>
      <w:r w:rsidRPr="00F56F8C">
        <w:rPr>
          <w:rFonts w:cstheme="majorHAnsi"/>
          <w:color w:val="000000" w:themeColor="text1"/>
          <w:sz w:val="22"/>
          <w:szCs w:val="22"/>
        </w:rPr>
        <w:t>Key Indicator 2: The profile of PE and sport is raised across the school as a tool for whole-school improvement</w:t>
      </w:r>
    </w:p>
    <w:p w14:paraId="254702ED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Actions Taken:</w:t>
      </w:r>
    </w:p>
    <w:p w14:paraId="30480941" w14:textId="77777777" w:rsidR="00F56F8C" w:rsidRDefault="00000000" w:rsidP="00F56F8C">
      <w:pPr>
        <w:pStyle w:val="ListParagraph"/>
        <w:numPr>
          <w:ilvl w:val="0"/>
          <w:numId w:val="12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Books for Vending Machine: Used to link reading with sporting role models and promote active lifestyles (£150).</w:t>
      </w:r>
    </w:p>
    <w:p w14:paraId="5697BD35" w14:textId="77777777" w:rsidR="00F56F8C" w:rsidRDefault="00000000" w:rsidP="00F56F8C">
      <w:pPr>
        <w:pStyle w:val="ListParagraph"/>
        <w:numPr>
          <w:ilvl w:val="0"/>
          <w:numId w:val="12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Sport Certificates &amp; Badges: Celebrated achievements, encouraging effort and progress in PE (£231.55).</w:t>
      </w:r>
    </w:p>
    <w:p w14:paraId="164275BF" w14:textId="77777777" w:rsidR="00F56F8C" w:rsidRDefault="00000000" w:rsidP="00F56F8C">
      <w:pPr>
        <w:pStyle w:val="ListParagraph"/>
        <w:numPr>
          <w:ilvl w:val="0"/>
          <w:numId w:val="12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Internal Trust Competitions: Organised inter-school competitions within the trust to raise excitement and aspiration (£750).</w:t>
      </w:r>
    </w:p>
    <w:p w14:paraId="0EABCB8C" w14:textId="77777777" w:rsidR="00710EE7" w:rsidRPr="00F56F8C" w:rsidRDefault="00000000" w:rsidP="00F56F8C">
      <w:pPr>
        <w:pStyle w:val="ListParagraph"/>
        <w:numPr>
          <w:ilvl w:val="0"/>
          <w:numId w:val="12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Emotional Coaching through Sport (5 sessions): Supported wellbeing and social-emotional skills development via sport (£484.83).</w:t>
      </w:r>
    </w:p>
    <w:p w14:paraId="6FAC854F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Impact:</w:t>
      </w:r>
    </w:p>
    <w:p w14:paraId="48832488" w14:textId="77777777" w:rsidR="00F56F8C" w:rsidRDefault="00000000" w:rsidP="00F56F8C">
      <w:pPr>
        <w:pStyle w:val="ListParagraph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Increased visibility and value of sport within the school culture.</w:t>
      </w:r>
    </w:p>
    <w:p w14:paraId="6A1D4068" w14:textId="77777777" w:rsidR="00F56F8C" w:rsidRDefault="00000000" w:rsidP="00F56F8C">
      <w:pPr>
        <w:pStyle w:val="ListParagraph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Children more motivated and engaged in physical activity.</w:t>
      </w:r>
    </w:p>
    <w:p w14:paraId="7F3CCF29" w14:textId="77777777" w:rsidR="00710EE7" w:rsidRPr="00F56F8C" w:rsidRDefault="00000000" w:rsidP="00F56F8C">
      <w:pPr>
        <w:pStyle w:val="ListParagraph"/>
        <w:numPr>
          <w:ilvl w:val="0"/>
          <w:numId w:val="13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Improved self-esteem and emotional regulation through sport.</w:t>
      </w:r>
    </w:p>
    <w:p w14:paraId="5AE461FC" w14:textId="77777777" w:rsidR="00710EE7" w:rsidRPr="00F56F8C" w:rsidRDefault="00000000">
      <w:pPr>
        <w:pStyle w:val="Heading1"/>
        <w:rPr>
          <w:rFonts w:cstheme="majorHAnsi"/>
          <w:color w:val="000000" w:themeColor="text1"/>
          <w:sz w:val="22"/>
          <w:szCs w:val="22"/>
        </w:rPr>
      </w:pPr>
      <w:r w:rsidRPr="00F56F8C">
        <w:rPr>
          <w:rFonts w:cstheme="majorHAnsi"/>
          <w:color w:val="000000" w:themeColor="text1"/>
          <w:sz w:val="22"/>
          <w:szCs w:val="22"/>
        </w:rPr>
        <w:t>Key Indicator 3: Increased confidence, knowledge and skills of all staff in teaching PE and sport</w:t>
      </w:r>
    </w:p>
    <w:p w14:paraId="068FF7C3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Actions Taken:</w:t>
      </w:r>
    </w:p>
    <w:p w14:paraId="5C20A6F1" w14:textId="77777777" w:rsidR="00710EE7" w:rsidRPr="00F56F8C" w:rsidRDefault="00000000" w:rsidP="00F56F8C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lastRenderedPageBreak/>
        <w:t>ECT Professional Development: £2,130 invested in release time (60 hours supply cover) to allow Early Career Teachers to observe and co-deliver sessions with PE specialists, building their confidence and skillset.</w:t>
      </w:r>
    </w:p>
    <w:p w14:paraId="6BB140BE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Impact:</w:t>
      </w:r>
    </w:p>
    <w:p w14:paraId="0A0DA706" w14:textId="77777777" w:rsidR="00F56F8C" w:rsidRDefault="00000000" w:rsidP="00F56F8C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ECTs report improved subject knowledge and confidence.</w:t>
      </w:r>
    </w:p>
    <w:p w14:paraId="48CD372B" w14:textId="77777777" w:rsidR="00710EE7" w:rsidRPr="00F56F8C" w:rsidRDefault="00000000" w:rsidP="00F56F8C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Quality of PE lessons improved through better planning and delivery.</w:t>
      </w:r>
    </w:p>
    <w:p w14:paraId="03CA49FC" w14:textId="77777777" w:rsidR="00710EE7" w:rsidRPr="00F56F8C" w:rsidRDefault="00000000">
      <w:pPr>
        <w:pStyle w:val="Heading1"/>
        <w:rPr>
          <w:rFonts w:cstheme="majorHAnsi"/>
          <w:color w:val="000000" w:themeColor="text1"/>
          <w:sz w:val="22"/>
          <w:szCs w:val="22"/>
        </w:rPr>
      </w:pPr>
      <w:r w:rsidRPr="00F56F8C">
        <w:rPr>
          <w:rFonts w:cstheme="majorHAnsi"/>
          <w:color w:val="000000" w:themeColor="text1"/>
          <w:sz w:val="22"/>
          <w:szCs w:val="22"/>
        </w:rPr>
        <w:t>Key Indicator 4: Broader experience of a range of sports and activities offered to all pupils</w:t>
      </w:r>
    </w:p>
    <w:p w14:paraId="02850877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Actions Taken:</w:t>
      </w:r>
    </w:p>
    <w:p w14:paraId="44A26E62" w14:textId="77777777" w:rsidR="00F56F8C" w:rsidRDefault="00000000" w:rsidP="00F56F8C">
      <w:pPr>
        <w:pStyle w:val="ListParagraph"/>
        <w:numPr>
          <w:ilvl w:val="0"/>
          <w:numId w:val="15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External Coaches for Sports Days (2 days): Brought in professionals to deliver high-quality sports sessions and widen pupil exposure to new sports (£1,150).</w:t>
      </w:r>
    </w:p>
    <w:p w14:paraId="26718570" w14:textId="77777777" w:rsidR="00F56F8C" w:rsidRDefault="00000000" w:rsidP="00F56F8C">
      <w:pPr>
        <w:pStyle w:val="ListParagraph"/>
        <w:numPr>
          <w:ilvl w:val="0"/>
          <w:numId w:val="15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Saturday Enrichment Sessions: Children accessed sports not typically covered in curriculum time, including climbing, martial arts, and fencing</w:t>
      </w:r>
    </w:p>
    <w:p w14:paraId="6C18F061" w14:textId="7E58418B" w:rsidR="00710EE7" w:rsidRPr="00F56F8C" w:rsidRDefault="00000000" w:rsidP="00F56F8C">
      <w:pPr>
        <w:pStyle w:val="ListParagraph"/>
        <w:numPr>
          <w:ilvl w:val="0"/>
          <w:numId w:val="15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Get Set 4 PE Subscription: Ensured access to a progressive, inclusive and broad curriculum programme (£</w:t>
      </w:r>
      <w:r w:rsidR="00E61A4F">
        <w:rPr>
          <w:rFonts w:asciiTheme="majorHAnsi" w:hAnsiTheme="majorHAnsi" w:cstheme="majorHAnsi"/>
          <w:color w:val="000000" w:themeColor="text1"/>
        </w:rPr>
        <w:t>504</w:t>
      </w:r>
      <w:r w:rsidRPr="00F56F8C">
        <w:rPr>
          <w:rFonts w:asciiTheme="majorHAnsi" w:hAnsiTheme="majorHAnsi" w:cstheme="majorHAnsi"/>
          <w:color w:val="000000" w:themeColor="text1"/>
        </w:rPr>
        <w:t>).</w:t>
      </w:r>
    </w:p>
    <w:p w14:paraId="13CA9926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Impact:</w:t>
      </w:r>
    </w:p>
    <w:p w14:paraId="5E620D76" w14:textId="77777777" w:rsidR="00F56F8C" w:rsidRDefault="00000000" w:rsidP="00F56F8C">
      <w:pPr>
        <w:pStyle w:val="ListParagraph"/>
        <w:numPr>
          <w:ilvl w:val="0"/>
          <w:numId w:val="16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Children exposed to a greater variety of sports and physical challenges.</w:t>
      </w:r>
    </w:p>
    <w:p w14:paraId="72AB4CB8" w14:textId="77777777" w:rsidR="00F56F8C" w:rsidRDefault="00000000" w:rsidP="00F56F8C">
      <w:pPr>
        <w:pStyle w:val="ListParagraph"/>
        <w:numPr>
          <w:ilvl w:val="0"/>
          <w:numId w:val="16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Positive feedback from children about trying new activities.</w:t>
      </w:r>
    </w:p>
    <w:p w14:paraId="30AB1B6B" w14:textId="77777777" w:rsidR="00710EE7" w:rsidRPr="00F56F8C" w:rsidRDefault="00000000" w:rsidP="00F56F8C">
      <w:pPr>
        <w:pStyle w:val="ListParagraph"/>
        <w:numPr>
          <w:ilvl w:val="0"/>
          <w:numId w:val="16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Increased uptake in after-school clubs.</w:t>
      </w:r>
    </w:p>
    <w:p w14:paraId="2F4792FE" w14:textId="77777777" w:rsidR="00710EE7" w:rsidRPr="00F56F8C" w:rsidRDefault="00000000">
      <w:pPr>
        <w:pStyle w:val="Heading1"/>
        <w:rPr>
          <w:rFonts w:cstheme="majorHAnsi"/>
          <w:color w:val="000000" w:themeColor="text1"/>
          <w:sz w:val="22"/>
          <w:szCs w:val="22"/>
        </w:rPr>
      </w:pPr>
      <w:r w:rsidRPr="00F56F8C">
        <w:rPr>
          <w:rFonts w:cstheme="majorHAnsi"/>
          <w:color w:val="000000" w:themeColor="text1"/>
          <w:sz w:val="22"/>
          <w:szCs w:val="22"/>
        </w:rPr>
        <w:t>Key Indicator 5: Increased participation in competitive sport</w:t>
      </w:r>
    </w:p>
    <w:p w14:paraId="67DED9CF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Actions Taken:</w:t>
      </w:r>
    </w:p>
    <w:p w14:paraId="6B56DB99" w14:textId="77777777" w:rsidR="00F56F8C" w:rsidRDefault="00000000" w:rsidP="00F56F8C">
      <w:pPr>
        <w:pStyle w:val="ListParagraph"/>
        <w:numPr>
          <w:ilvl w:val="0"/>
          <w:numId w:val="17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Weekly Cross-Country Events: Regular competitive running events for pupils.</w:t>
      </w:r>
    </w:p>
    <w:p w14:paraId="7E337104" w14:textId="77777777" w:rsidR="00F56F8C" w:rsidRDefault="00000000" w:rsidP="00F56F8C">
      <w:pPr>
        <w:pStyle w:val="ListParagraph"/>
        <w:numPr>
          <w:ilvl w:val="0"/>
          <w:numId w:val="17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Trust-wide Competitions: Internal competitions organised within the academy trust promoted teamwork and fair play.</w:t>
      </w:r>
    </w:p>
    <w:p w14:paraId="1683B100" w14:textId="77777777" w:rsidR="00F56F8C" w:rsidRDefault="00000000" w:rsidP="00F56F8C">
      <w:pPr>
        <w:pStyle w:val="ListParagraph"/>
        <w:numPr>
          <w:ilvl w:val="0"/>
          <w:numId w:val="17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School Games Subscription: Ensured access to a range of local and national competitive events (£300).</w:t>
      </w:r>
    </w:p>
    <w:p w14:paraId="5529FAEE" w14:textId="77777777" w:rsidR="00F56F8C" w:rsidRDefault="00000000" w:rsidP="00F56F8C">
      <w:pPr>
        <w:pStyle w:val="ListParagraph"/>
        <w:numPr>
          <w:ilvl w:val="0"/>
          <w:numId w:val="17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Football Pitch Upgrade: Investment in pitch improved playing surface and facilitated increased team practice and matches (£6,059.99).</w:t>
      </w:r>
    </w:p>
    <w:p w14:paraId="468C6390" w14:textId="77777777" w:rsidR="00710EE7" w:rsidRPr="00F56F8C" w:rsidRDefault="00000000" w:rsidP="00F56F8C">
      <w:pPr>
        <w:pStyle w:val="ListParagraph"/>
        <w:numPr>
          <w:ilvl w:val="0"/>
          <w:numId w:val="17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Sports Leaders Programme: Pupils trained to lead sports activities and support competitions (£480).</w:t>
      </w:r>
    </w:p>
    <w:p w14:paraId="12D462C2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Impact:</w:t>
      </w:r>
    </w:p>
    <w:p w14:paraId="78DD5EFA" w14:textId="77777777" w:rsidR="00F56F8C" w:rsidRDefault="00000000" w:rsidP="00F56F8C">
      <w:pPr>
        <w:pStyle w:val="ListParagraph"/>
        <w:numPr>
          <w:ilvl w:val="0"/>
          <w:numId w:val="18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More children participating in competitive sport.</w:t>
      </w:r>
    </w:p>
    <w:p w14:paraId="5F9186FE" w14:textId="77777777" w:rsidR="00F56F8C" w:rsidRDefault="00000000" w:rsidP="00F56F8C">
      <w:pPr>
        <w:pStyle w:val="ListParagraph"/>
        <w:numPr>
          <w:ilvl w:val="0"/>
          <w:numId w:val="18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Pupils developing leadership skills and teamwork.</w:t>
      </w:r>
    </w:p>
    <w:p w14:paraId="6CF4A6F2" w14:textId="77777777" w:rsidR="00710EE7" w:rsidRPr="00F56F8C" w:rsidRDefault="00000000" w:rsidP="00F56F8C">
      <w:pPr>
        <w:pStyle w:val="ListParagraph"/>
        <w:numPr>
          <w:ilvl w:val="0"/>
          <w:numId w:val="18"/>
        </w:num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Stronger sporting identity and representation for the school.</w:t>
      </w:r>
    </w:p>
    <w:p w14:paraId="00B5889B" w14:textId="77777777" w:rsidR="00710EE7" w:rsidRPr="00F56F8C" w:rsidRDefault="00000000">
      <w:pPr>
        <w:pStyle w:val="Heading1"/>
        <w:rPr>
          <w:rFonts w:cstheme="majorHAnsi"/>
          <w:color w:val="000000" w:themeColor="text1"/>
          <w:sz w:val="22"/>
          <w:szCs w:val="22"/>
        </w:rPr>
      </w:pPr>
      <w:r w:rsidRPr="00F56F8C">
        <w:rPr>
          <w:rFonts w:cstheme="majorHAnsi"/>
          <w:color w:val="000000" w:themeColor="text1"/>
          <w:sz w:val="22"/>
          <w:szCs w:val="22"/>
        </w:rPr>
        <w:t>Summary of Spending</w:t>
      </w:r>
    </w:p>
    <w:p w14:paraId="4F464AFE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Total Spend: £</w:t>
      </w:r>
      <w:r w:rsidR="004732D9">
        <w:rPr>
          <w:rFonts w:asciiTheme="majorHAnsi" w:hAnsiTheme="majorHAnsi" w:cstheme="majorHAnsi"/>
          <w:color w:val="000000" w:themeColor="text1"/>
        </w:rPr>
        <w:t>19,260</w:t>
      </w:r>
    </w:p>
    <w:p w14:paraId="56B7E450" w14:textId="77777777" w:rsidR="00710EE7" w:rsidRPr="00F56F8C" w:rsidRDefault="00000000">
      <w:pPr>
        <w:rPr>
          <w:rFonts w:asciiTheme="majorHAnsi" w:hAnsiTheme="majorHAnsi" w:cstheme="majorHAnsi"/>
          <w:color w:val="000000" w:themeColor="text1"/>
        </w:rPr>
      </w:pPr>
      <w:r w:rsidRPr="00F56F8C">
        <w:rPr>
          <w:rFonts w:asciiTheme="majorHAnsi" w:hAnsiTheme="majorHAnsi" w:cstheme="majorHAnsi"/>
          <w:color w:val="000000" w:themeColor="text1"/>
        </w:rPr>
        <w:t>Impact: The funding has enhanced provision, increased pupil engagement and raised the profile of sport across the school. It has supported staff development and broadened opportunities for all pupils, with a sustained focus on participation, competition, and inclusion.</w:t>
      </w:r>
    </w:p>
    <w:sectPr w:rsidR="00710EE7" w:rsidRPr="00F56F8C" w:rsidSect="00F56F8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ED65780"/>
    <w:multiLevelType w:val="hybridMultilevel"/>
    <w:tmpl w:val="DAF695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A27609"/>
    <w:multiLevelType w:val="hybridMultilevel"/>
    <w:tmpl w:val="23D284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EA6DA5"/>
    <w:multiLevelType w:val="hybridMultilevel"/>
    <w:tmpl w:val="26562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9718F6"/>
    <w:multiLevelType w:val="hybridMultilevel"/>
    <w:tmpl w:val="7A208C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AE526B"/>
    <w:multiLevelType w:val="hybridMultilevel"/>
    <w:tmpl w:val="1A7C7C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3512FA"/>
    <w:multiLevelType w:val="hybridMultilevel"/>
    <w:tmpl w:val="5B96E3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4541FE"/>
    <w:multiLevelType w:val="hybridMultilevel"/>
    <w:tmpl w:val="D6A867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0E31EF"/>
    <w:multiLevelType w:val="hybridMultilevel"/>
    <w:tmpl w:val="C07271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3E45F2"/>
    <w:multiLevelType w:val="hybridMultilevel"/>
    <w:tmpl w:val="54606A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805237">
    <w:abstractNumId w:val="8"/>
  </w:num>
  <w:num w:numId="2" w16cid:durableId="1704674013">
    <w:abstractNumId w:val="6"/>
  </w:num>
  <w:num w:numId="3" w16cid:durableId="85618798">
    <w:abstractNumId w:val="5"/>
  </w:num>
  <w:num w:numId="4" w16cid:durableId="383139000">
    <w:abstractNumId w:val="4"/>
  </w:num>
  <w:num w:numId="5" w16cid:durableId="2142376948">
    <w:abstractNumId w:val="7"/>
  </w:num>
  <w:num w:numId="6" w16cid:durableId="1742866843">
    <w:abstractNumId w:val="3"/>
  </w:num>
  <w:num w:numId="7" w16cid:durableId="1218904266">
    <w:abstractNumId w:val="2"/>
  </w:num>
  <w:num w:numId="8" w16cid:durableId="2056156132">
    <w:abstractNumId w:val="1"/>
  </w:num>
  <w:num w:numId="9" w16cid:durableId="1285311521">
    <w:abstractNumId w:val="0"/>
  </w:num>
  <w:num w:numId="10" w16cid:durableId="1905943467">
    <w:abstractNumId w:val="13"/>
  </w:num>
  <w:num w:numId="11" w16cid:durableId="994064547">
    <w:abstractNumId w:val="16"/>
  </w:num>
  <w:num w:numId="12" w16cid:durableId="1099104481">
    <w:abstractNumId w:val="15"/>
  </w:num>
  <w:num w:numId="13" w16cid:durableId="1884096257">
    <w:abstractNumId w:val="12"/>
  </w:num>
  <w:num w:numId="14" w16cid:durableId="2094813466">
    <w:abstractNumId w:val="9"/>
  </w:num>
  <w:num w:numId="15" w16cid:durableId="688415096">
    <w:abstractNumId w:val="17"/>
  </w:num>
  <w:num w:numId="16" w16cid:durableId="1895314237">
    <w:abstractNumId w:val="14"/>
  </w:num>
  <w:num w:numId="17" w16cid:durableId="336427650">
    <w:abstractNumId w:val="10"/>
  </w:num>
  <w:num w:numId="18" w16cid:durableId="9920306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hideSpellingErrors/>
  <w:hideGrammaticalError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4247"/>
    <w:rsid w:val="00034616"/>
    <w:rsid w:val="0006063C"/>
    <w:rsid w:val="0015074B"/>
    <w:rsid w:val="0029639D"/>
    <w:rsid w:val="00326F90"/>
    <w:rsid w:val="004732D9"/>
    <w:rsid w:val="005F134F"/>
    <w:rsid w:val="00710EE7"/>
    <w:rsid w:val="00AA1D8D"/>
    <w:rsid w:val="00B3546C"/>
    <w:rsid w:val="00B47730"/>
    <w:rsid w:val="00BF76FB"/>
    <w:rsid w:val="00CB0664"/>
    <w:rsid w:val="00E0457F"/>
    <w:rsid w:val="00E33EC4"/>
    <w:rsid w:val="00E61A4F"/>
    <w:rsid w:val="00F56F8C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7465A18"/>
  <w14:defaultImageDpi w14:val="300"/>
  <w15:docId w15:val="{73319E13-B6C3-CA45-9D2C-1C4C1E6A4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620</Words>
  <Characters>3535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 Beardsmore</cp:lastModifiedBy>
  <cp:revision>2</cp:revision>
  <dcterms:created xsi:type="dcterms:W3CDTF">2025-07-23T09:42:00Z</dcterms:created>
  <dcterms:modified xsi:type="dcterms:W3CDTF">2025-07-23T09:42:00Z</dcterms:modified>
  <cp:category/>
</cp:coreProperties>
</file>