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4BA87E" w14:textId="5C6F8DCF" w:rsidR="00F51D68" w:rsidRPr="00716332" w:rsidRDefault="00F51D68" w:rsidP="00F51D68">
      <w:pPr>
        <w:pStyle w:val="Header"/>
        <w:jc w:val="right"/>
        <w:rPr>
          <w:b/>
          <w:color w:val="0070C0"/>
          <w:sz w:val="32"/>
          <w:szCs w:val="32"/>
        </w:rPr>
      </w:pPr>
    </w:p>
    <w:p w14:paraId="442F3C9D" w14:textId="77777777" w:rsidR="0041304D" w:rsidRDefault="0041304D">
      <w:pPr>
        <w:pStyle w:val="BodyText"/>
        <w:spacing w:before="3"/>
        <w:ind w:left="0"/>
        <w:jc w:val="left"/>
        <w:rPr>
          <w:rFonts w:ascii="Times New Roman"/>
        </w:rPr>
      </w:pPr>
    </w:p>
    <w:p w14:paraId="1B9B9B5C" w14:textId="77777777" w:rsidR="00344AC7" w:rsidRDefault="00344AC7" w:rsidP="00344AC7">
      <w:pPr>
        <w:jc w:val="center"/>
        <w:rPr>
          <w:b/>
          <w:bCs/>
          <w:noProof/>
        </w:rPr>
      </w:pPr>
    </w:p>
    <w:p w14:paraId="3BA3D68A" w14:textId="77777777" w:rsidR="00344AC7" w:rsidRDefault="00344AC7" w:rsidP="00344AC7">
      <w:pPr>
        <w:jc w:val="center"/>
        <w:rPr>
          <w:b/>
          <w:bCs/>
          <w:noProof/>
        </w:rPr>
      </w:pPr>
    </w:p>
    <w:p w14:paraId="176A35DD" w14:textId="77777777" w:rsidR="00344AC7" w:rsidRDefault="00344AC7" w:rsidP="00344AC7">
      <w:pPr>
        <w:jc w:val="center"/>
        <w:rPr>
          <w:b/>
          <w:bCs/>
        </w:rPr>
      </w:pPr>
    </w:p>
    <w:p w14:paraId="60A12EEF" w14:textId="77777777" w:rsidR="00344AC7" w:rsidRDefault="00344AC7" w:rsidP="00344AC7">
      <w:pPr>
        <w:rPr>
          <w:b/>
          <w:bCs/>
        </w:rPr>
      </w:pPr>
    </w:p>
    <w:p w14:paraId="229263E3" w14:textId="77777777" w:rsidR="00344AC7" w:rsidRDefault="00344AC7" w:rsidP="00344AC7">
      <w:pPr>
        <w:rPr>
          <w:b/>
          <w:bCs/>
        </w:rPr>
      </w:pPr>
    </w:p>
    <w:p w14:paraId="650EC5DE" w14:textId="77777777" w:rsidR="00344AC7" w:rsidRDefault="00344AC7" w:rsidP="00344AC7">
      <w:pPr>
        <w:rPr>
          <w:b/>
          <w:bCs/>
        </w:rPr>
      </w:pPr>
    </w:p>
    <w:p w14:paraId="02C9BDA7" w14:textId="77777777" w:rsidR="00344AC7" w:rsidRDefault="00344AC7" w:rsidP="00344AC7">
      <w:pPr>
        <w:rPr>
          <w:b/>
          <w:bCs/>
        </w:rPr>
      </w:pPr>
    </w:p>
    <w:p w14:paraId="107D67A5" w14:textId="77777777" w:rsidR="00344AC7" w:rsidRDefault="00344AC7" w:rsidP="00344AC7">
      <w:pPr>
        <w:rPr>
          <w:b/>
          <w:bCs/>
        </w:rPr>
      </w:pPr>
    </w:p>
    <w:p w14:paraId="35FDCC5B" w14:textId="77777777" w:rsidR="00344AC7" w:rsidRDefault="00344AC7" w:rsidP="00344AC7">
      <w:pPr>
        <w:rPr>
          <w:b/>
          <w:bCs/>
        </w:rPr>
      </w:pPr>
    </w:p>
    <w:p w14:paraId="64959E5E" w14:textId="77777777" w:rsidR="00344AC7" w:rsidRDefault="00344AC7" w:rsidP="00344AC7">
      <w:pPr>
        <w:rPr>
          <w:b/>
          <w:bCs/>
        </w:rPr>
      </w:pPr>
    </w:p>
    <w:p w14:paraId="5AE957C9" w14:textId="77777777" w:rsidR="00344AC7" w:rsidRDefault="00344AC7" w:rsidP="00344AC7">
      <w:pPr>
        <w:rPr>
          <w:b/>
          <w:bCs/>
        </w:rPr>
      </w:pPr>
    </w:p>
    <w:p w14:paraId="44D9997A" w14:textId="77777777" w:rsidR="00344AC7" w:rsidRDefault="00344AC7" w:rsidP="00344AC7">
      <w:pPr>
        <w:rPr>
          <w:b/>
          <w:bCs/>
        </w:rPr>
      </w:pPr>
    </w:p>
    <w:p w14:paraId="6AE1C6E4" w14:textId="77777777" w:rsidR="00344AC7" w:rsidRDefault="00344AC7" w:rsidP="00344AC7">
      <w:pPr>
        <w:rPr>
          <w:b/>
          <w:bCs/>
        </w:rPr>
      </w:pPr>
    </w:p>
    <w:p w14:paraId="72981668" w14:textId="77777777" w:rsidR="00344AC7" w:rsidRDefault="00344AC7" w:rsidP="00344AC7">
      <w:pPr>
        <w:rPr>
          <w:b/>
          <w:bCs/>
        </w:rPr>
      </w:pPr>
    </w:p>
    <w:p w14:paraId="4FA07E1B" w14:textId="77777777" w:rsidR="00344AC7" w:rsidRDefault="00344AC7" w:rsidP="00344AC7">
      <w:pPr>
        <w:rPr>
          <w:b/>
          <w:bCs/>
        </w:rPr>
      </w:pPr>
    </w:p>
    <w:p w14:paraId="5B12A20E" w14:textId="77777777" w:rsidR="00344AC7" w:rsidRDefault="00344AC7" w:rsidP="00344AC7">
      <w:pPr>
        <w:rPr>
          <w:b/>
          <w:bCs/>
        </w:rPr>
      </w:pPr>
    </w:p>
    <w:p w14:paraId="74DFE187" w14:textId="77777777" w:rsidR="00344AC7" w:rsidRDefault="00344AC7" w:rsidP="00344AC7">
      <w:pPr>
        <w:rPr>
          <w:b/>
          <w:bCs/>
        </w:rPr>
      </w:pPr>
    </w:p>
    <w:p w14:paraId="4BDBEE34" w14:textId="77777777" w:rsidR="00344AC7" w:rsidRDefault="00344AC7" w:rsidP="00344AC7">
      <w:pPr>
        <w:rPr>
          <w:b/>
          <w:bCs/>
        </w:rPr>
      </w:pPr>
    </w:p>
    <w:p w14:paraId="5818DA78" w14:textId="77777777" w:rsidR="00344AC7" w:rsidRDefault="00344AC7" w:rsidP="00344AC7">
      <w:pPr>
        <w:rPr>
          <w:rFonts w:cs="Times"/>
          <w:b/>
          <w:bCs/>
          <w:color w:val="0070C0"/>
          <w:sz w:val="96"/>
          <w:szCs w:val="96"/>
        </w:rPr>
      </w:pPr>
      <w:r>
        <w:rPr>
          <w:rFonts w:cs="Times"/>
          <w:b/>
          <w:bCs/>
          <w:color w:val="0070C0"/>
          <w:sz w:val="96"/>
          <w:szCs w:val="96"/>
        </w:rPr>
        <w:t>Attendance</w:t>
      </w:r>
    </w:p>
    <w:p w14:paraId="4F4E2BF6" w14:textId="6B9BEE7B" w:rsidR="00344AC7" w:rsidRPr="00716332" w:rsidRDefault="00344AC7" w:rsidP="00344AC7">
      <w:pPr>
        <w:rPr>
          <w:b/>
          <w:bCs/>
          <w:color w:val="0070C0"/>
        </w:rPr>
      </w:pPr>
      <w:r w:rsidRPr="00716332">
        <w:rPr>
          <w:rFonts w:cs="Times"/>
          <w:b/>
          <w:bCs/>
          <w:color w:val="0070C0"/>
          <w:sz w:val="96"/>
          <w:szCs w:val="96"/>
        </w:rPr>
        <w:t>Policy</w:t>
      </w:r>
    </w:p>
    <w:p w14:paraId="04F96BDD" w14:textId="77777777" w:rsidR="00344AC7" w:rsidRDefault="00344AC7" w:rsidP="00344AC7">
      <w:pPr>
        <w:rPr>
          <w:b/>
          <w:bCs/>
        </w:rPr>
      </w:pPr>
    </w:p>
    <w:p w14:paraId="6FABBB8C" w14:textId="77777777" w:rsidR="00344AC7" w:rsidRDefault="00344AC7" w:rsidP="00344AC7">
      <w:pPr>
        <w:rPr>
          <w:b/>
          <w:bCs/>
        </w:rPr>
      </w:pPr>
    </w:p>
    <w:p w14:paraId="2A46E7E4" w14:textId="77777777" w:rsidR="00344AC7" w:rsidRDefault="00344AC7" w:rsidP="00344AC7">
      <w:pPr>
        <w:rPr>
          <w:b/>
          <w:bCs/>
        </w:rPr>
      </w:pPr>
    </w:p>
    <w:p w14:paraId="7D3ADD62" w14:textId="77777777" w:rsidR="00344AC7" w:rsidRDefault="00344AC7" w:rsidP="00344AC7">
      <w:pPr>
        <w:rPr>
          <w:b/>
          <w:bCs/>
        </w:rPr>
      </w:pPr>
    </w:p>
    <w:p w14:paraId="3CCBD035" w14:textId="77777777" w:rsidR="00344AC7" w:rsidRDefault="00344AC7" w:rsidP="00344AC7">
      <w:pPr>
        <w:rPr>
          <w:b/>
          <w:bCs/>
        </w:rPr>
      </w:pPr>
    </w:p>
    <w:p w14:paraId="71FF540C" w14:textId="77777777" w:rsidR="00344AC7" w:rsidRDefault="00344AC7" w:rsidP="00344AC7">
      <w:pPr>
        <w:rPr>
          <w:b/>
          <w:bCs/>
        </w:rPr>
      </w:pPr>
    </w:p>
    <w:p w14:paraId="6B48458B" w14:textId="77777777" w:rsidR="00344AC7" w:rsidRDefault="00344AC7" w:rsidP="00344AC7">
      <w:pPr>
        <w:rPr>
          <w:b/>
          <w:bCs/>
        </w:rPr>
      </w:pPr>
    </w:p>
    <w:p w14:paraId="4EA0E8FF" w14:textId="77777777" w:rsidR="00344AC7" w:rsidRDefault="00344AC7" w:rsidP="00344AC7">
      <w:pPr>
        <w:rPr>
          <w:b/>
          <w:bCs/>
        </w:rPr>
      </w:pPr>
    </w:p>
    <w:p w14:paraId="0E175016" w14:textId="77777777" w:rsidR="00344AC7" w:rsidRDefault="00344AC7" w:rsidP="00344AC7">
      <w:pPr>
        <w:rPr>
          <w:b/>
          <w:bCs/>
        </w:rPr>
      </w:pPr>
    </w:p>
    <w:p w14:paraId="2F68207A" w14:textId="77777777" w:rsidR="00344AC7" w:rsidRDefault="00344AC7" w:rsidP="00344AC7">
      <w:pPr>
        <w:rPr>
          <w:b/>
          <w:bCs/>
        </w:rPr>
      </w:pPr>
    </w:p>
    <w:p w14:paraId="48B2C2E9" w14:textId="77777777" w:rsidR="00344AC7" w:rsidRPr="00AF20B5" w:rsidRDefault="00344AC7" w:rsidP="00344AC7">
      <w:pPr>
        <w:rPr>
          <w:b/>
          <w:bCs/>
          <w:sz w:val="40"/>
          <w:szCs w:val="40"/>
        </w:rPr>
      </w:pPr>
      <w:r w:rsidRPr="00AF20B5">
        <w:rPr>
          <w:b/>
          <w:bCs/>
          <w:sz w:val="40"/>
          <w:szCs w:val="40"/>
        </w:rPr>
        <w:t>Signed:</w:t>
      </w:r>
    </w:p>
    <w:p w14:paraId="0CEC2F47" w14:textId="77777777" w:rsidR="00344AC7" w:rsidRPr="00AF20B5" w:rsidRDefault="00344AC7" w:rsidP="00344AC7">
      <w:pPr>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5BDE66F8" w14:textId="77777777" w:rsidR="00344AC7" w:rsidRPr="00AF20B5" w:rsidRDefault="00344AC7" w:rsidP="00344AC7">
      <w:pPr>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7E21306D" w14:textId="4B7897A0" w:rsidR="00344AC7" w:rsidRPr="00AF20B5" w:rsidRDefault="00344AC7" w:rsidP="00344AC7">
      <w:pPr>
        <w:rPr>
          <w:b/>
          <w:bCs/>
          <w:sz w:val="40"/>
          <w:szCs w:val="40"/>
        </w:rPr>
      </w:pPr>
      <w:r w:rsidRPr="00AF20B5">
        <w:rPr>
          <w:b/>
          <w:bCs/>
          <w:sz w:val="40"/>
          <w:szCs w:val="40"/>
        </w:rPr>
        <w:t xml:space="preserve">Date: </w:t>
      </w:r>
      <w:r w:rsidR="00345E48">
        <w:rPr>
          <w:b/>
          <w:bCs/>
          <w:sz w:val="40"/>
          <w:szCs w:val="40"/>
        </w:rPr>
        <w:t>6</w:t>
      </w:r>
      <w:r w:rsidR="00345E48" w:rsidRPr="00345E48">
        <w:rPr>
          <w:b/>
          <w:bCs/>
          <w:sz w:val="40"/>
          <w:szCs w:val="40"/>
          <w:vertAlign w:val="superscript"/>
        </w:rPr>
        <w:t>th</w:t>
      </w:r>
      <w:r w:rsidR="00345E48">
        <w:rPr>
          <w:b/>
          <w:bCs/>
          <w:sz w:val="40"/>
          <w:szCs w:val="40"/>
        </w:rPr>
        <w:t xml:space="preserve"> October 2022</w:t>
      </w:r>
    </w:p>
    <w:p w14:paraId="5A4BBADC" w14:textId="2D866286" w:rsidR="00344AC7" w:rsidRPr="00AF20B5" w:rsidRDefault="00344AC7" w:rsidP="00344AC7">
      <w:pPr>
        <w:rPr>
          <w:b/>
          <w:bCs/>
          <w:sz w:val="40"/>
          <w:szCs w:val="40"/>
        </w:rPr>
      </w:pPr>
      <w:r w:rsidRPr="00AF20B5">
        <w:rPr>
          <w:b/>
          <w:bCs/>
          <w:sz w:val="40"/>
          <w:szCs w:val="40"/>
        </w:rPr>
        <w:t xml:space="preserve">Review date: </w:t>
      </w:r>
      <w:r w:rsidR="00901CF4">
        <w:rPr>
          <w:b/>
          <w:bCs/>
          <w:sz w:val="40"/>
          <w:szCs w:val="40"/>
        </w:rPr>
        <w:t>October 2024</w:t>
      </w:r>
    </w:p>
    <w:p w14:paraId="264C6E1A" w14:textId="77777777" w:rsidR="00344AC7" w:rsidRDefault="00344AC7" w:rsidP="00344AC7">
      <w:pPr>
        <w:pStyle w:val="Default"/>
        <w:rPr>
          <w:rFonts w:asciiTheme="minorHAnsi" w:hAnsiTheme="minorHAnsi" w:cstheme="minorBidi"/>
          <w:b/>
          <w:bCs/>
          <w:color w:val="auto"/>
          <w:sz w:val="22"/>
          <w:szCs w:val="22"/>
        </w:rPr>
      </w:pPr>
    </w:p>
    <w:p w14:paraId="5D28AFAA" w14:textId="77777777" w:rsidR="00344AC7" w:rsidRDefault="00344AC7" w:rsidP="00344AC7">
      <w:pPr>
        <w:pStyle w:val="Default"/>
        <w:rPr>
          <w:b/>
          <w:bCs/>
          <w:sz w:val="23"/>
          <w:szCs w:val="23"/>
        </w:rPr>
      </w:pPr>
    </w:p>
    <w:p w14:paraId="367D5B4E" w14:textId="77777777" w:rsidR="00344AC7" w:rsidRDefault="00344AC7">
      <w:pPr>
        <w:pStyle w:val="Heading1"/>
        <w:spacing w:before="100" w:line="436" w:lineRule="auto"/>
        <w:ind w:right="7991"/>
      </w:pPr>
    </w:p>
    <w:p w14:paraId="3DFF4A0F" w14:textId="4C821C1D" w:rsidR="00ED6B7E" w:rsidRDefault="00AC29AE">
      <w:pPr>
        <w:pStyle w:val="Heading1"/>
        <w:spacing w:before="100" w:line="436" w:lineRule="auto"/>
        <w:ind w:right="7991"/>
      </w:pPr>
      <w:r>
        <w:t xml:space="preserve">Churchfields Primary School Attendance Policy </w:t>
      </w:r>
    </w:p>
    <w:p w14:paraId="633536C3" w14:textId="58D3520B" w:rsidR="0041304D" w:rsidRDefault="00AC29AE">
      <w:pPr>
        <w:pStyle w:val="Heading1"/>
        <w:spacing w:before="100" w:line="436" w:lineRule="auto"/>
        <w:ind w:right="7991"/>
      </w:pPr>
      <w:r>
        <w:t>Policy on Attendance</w:t>
      </w:r>
    </w:p>
    <w:p w14:paraId="0B82CDFB" w14:textId="77777777" w:rsidR="0041304D" w:rsidRDefault="00AC29AE">
      <w:pPr>
        <w:pStyle w:val="BodyText"/>
        <w:spacing w:line="242" w:lineRule="auto"/>
        <w:ind w:right="99"/>
      </w:pPr>
      <w:r>
        <w:t>We expect all children on roll to attend every day, when the school is in session, as long as they are fit and healthy</w:t>
      </w:r>
      <w:r>
        <w:rPr>
          <w:spacing w:val="-3"/>
        </w:rPr>
        <w:t xml:space="preserve"> </w:t>
      </w:r>
      <w:r>
        <w:t>enough</w:t>
      </w:r>
      <w:r>
        <w:rPr>
          <w:spacing w:val="-2"/>
        </w:rPr>
        <w:t xml:space="preserve"> </w:t>
      </w:r>
      <w:r>
        <w:t>to</w:t>
      </w:r>
      <w:r>
        <w:rPr>
          <w:spacing w:val="-3"/>
        </w:rPr>
        <w:t xml:space="preserve"> </w:t>
      </w:r>
      <w:r>
        <w:t>do</w:t>
      </w:r>
      <w:r>
        <w:rPr>
          <w:spacing w:val="-2"/>
        </w:rPr>
        <w:t xml:space="preserve"> </w:t>
      </w:r>
      <w:r>
        <w:t>so.</w:t>
      </w:r>
      <w:r>
        <w:rPr>
          <w:spacing w:val="-3"/>
        </w:rPr>
        <w:t xml:space="preserve"> </w:t>
      </w:r>
      <w:r>
        <w:t>We</w:t>
      </w:r>
      <w:r>
        <w:rPr>
          <w:spacing w:val="-2"/>
        </w:rPr>
        <w:t xml:space="preserve"> </w:t>
      </w:r>
      <w:r>
        <w:t>do</w:t>
      </w:r>
      <w:r>
        <w:rPr>
          <w:spacing w:val="-2"/>
        </w:rPr>
        <w:t xml:space="preserve"> </w:t>
      </w:r>
      <w:r>
        <w:t>all</w:t>
      </w:r>
      <w:r>
        <w:rPr>
          <w:spacing w:val="-3"/>
        </w:rPr>
        <w:t xml:space="preserve"> </w:t>
      </w:r>
      <w:r>
        <w:t>we</w:t>
      </w:r>
      <w:r>
        <w:rPr>
          <w:spacing w:val="-2"/>
        </w:rPr>
        <w:t xml:space="preserve"> </w:t>
      </w:r>
      <w:r>
        <w:t>can</w:t>
      </w:r>
      <w:r>
        <w:rPr>
          <w:spacing w:val="-3"/>
        </w:rPr>
        <w:t xml:space="preserve"> </w:t>
      </w:r>
      <w:r>
        <w:t>to</w:t>
      </w:r>
      <w:r>
        <w:rPr>
          <w:spacing w:val="-2"/>
        </w:rPr>
        <w:t xml:space="preserve"> </w:t>
      </w:r>
      <w:r>
        <w:t>encourage</w:t>
      </w:r>
      <w:r>
        <w:rPr>
          <w:spacing w:val="-2"/>
        </w:rPr>
        <w:t xml:space="preserve"> </w:t>
      </w:r>
      <w:r>
        <w:t>the</w:t>
      </w:r>
      <w:r>
        <w:rPr>
          <w:spacing w:val="-3"/>
        </w:rPr>
        <w:t xml:space="preserve"> </w:t>
      </w:r>
      <w:r>
        <w:t>children</w:t>
      </w:r>
      <w:r>
        <w:rPr>
          <w:spacing w:val="-2"/>
        </w:rPr>
        <w:t xml:space="preserve"> </w:t>
      </w:r>
      <w:r>
        <w:t>to</w:t>
      </w:r>
      <w:r>
        <w:rPr>
          <w:spacing w:val="-3"/>
        </w:rPr>
        <w:t xml:space="preserve"> </w:t>
      </w:r>
      <w:r>
        <w:t>attend,</w:t>
      </w:r>
      <w:r>
        <w:rPr>
          <w:spacing w:val="-2"/>
        </w:rPr>
        <w:t xml:space="preserve"> </w:t>
      </w:r>
      <w:r>
        <w:t>and</w:t>
      </w:r>
      <w:r>
        <w:rPr>
          <w:spacing w:val="-3"/>
        </w:rPr>
        <w:t xml:space="preserve"> </w:t>
      </w:r>
      <w:r>
        <w:t>to</w:t>
      </w:r>
      <w:r>
        <w:rPr>
          <w:spacing w:val="-2"/>
        </w:rPr>
        <w:t xml:space="preserve"> </w:t>
      </w:r>
      <w:r>
        <w:t>put</w:t>
      </w:r>
      <w:r>
        <w:rPr>
          <w:spacing w:val="-2"/>
        </w:rPr>
        <w:t xml:space="preserve"> </w:t>
      </w:r>
      <w:r>
        <w:t>in</w:t>
      </w:r>
      <w:r>
        <w:rPr>
          <w:spacing w:val="-3"/>
        </w:rPr>
        <w:t xml:space="preserve"> </w:t>
      </w:r>
      <w:r>
        <w:t>place</w:t>
      </w:r>
      <w:r>
        <w:rPr>
          <w:spacing w:val="-2"/>
        </w:rPr>
        <w:t xml:space="preserve"> </w:t>
      </w:r>
      <w:r>
        <w:t>appropriate procedures. We believe that the most important factor in promoting good attendance is the development of positive attitudes towards school. To this end, we strive to make our school a happy and rewarding experience for all children. We will reward those children whose attendance is very good. We will also make the best provision we can for those children who, for whatever reason, are prevented from coming to</w:t>
      </w:r>
      <w:r>
        <w:rPr>
          <w:spacing w:val="-8"/>
        </w:rPr>
        <w:t xml:space="preserve"> </w:t>
      </w:r>
      <w:r>
        <w:t>school.</w:t>
      </w:r>
    </w:p>
    <w:p w14:paraId="3424C251" w14:textId="77777777" w:rsidR="0041304D" w:rsidRDefault="00AC29AE">
      <w:pPr>
        <w:pStyle w:val="BodyText"/>
        <w:spacing w:before="239" w:line="244" w:lineRule="auto"/>
        <w:ind w:right="100"/>
      </w:pPr>
      <w:r>
        <w:t>Under the Education (Pupil Registration) Regulations 1995, the governing body are responsible for making</w:t>
      </w:r>
      <w:r>
        <w:rPr>
          <w:spacing w:val="-26"/>
        </w:rPr>
        <w:t xml:space="preserve"> </w:t>
      </w:r>
      <w:r>
        <w:t>sure the school keeps an attendance register that records which pupils are present at the start of both the morning and</w:t>
      </w:r>
      <w:r>
        <w:rPr>
          <w:spacing w:val="-8"/>
        </w:rPr>
        <w:t xml:space="preserve"> </w:t>
      </w:r>
      <w:r>
        <w:t>the</w:t>
      </w:r>
      <w:r>
        <w:rPr>
          <w:spacing w:val="-8"/>
        </w:rPr>
        <w:t xml:space="preserve"> </w:t>
      </w:r>
      <w:r>
        <w:t>afternoon</w:t>
      </w:r>
      <w:r>
        <w:rPr>
          <w:spacing w:val="-8"/>
        </w:rPr>
        <w:t xml:space="preserve"> </w:t>
      </w:r>
      <w:r>
        <w:t>sessions</w:t>
      </w:r>
      <w:r>
        <w:rPr>
          <w:spacing w:val="-7"/>
        </w:rPr>
        <w:t xml:space="preserve"> </w:t>
      </w:r>
      <w:r>
        <w:t>of</w:t>
      </w:r>
      <w:r>
        <w:rPr>
          <w:spacing w:val="-8"/>
        </w:rPr>
        <w:t xml:space="preserve"> </w:t>
      </w:r>
      <w:r>
        <w:t>the</w:t>
      </w:r>
      <w:r>
        <w:rPr>
          <w:spacing w:val="-8"/>
        </w:rPr>
        <w:t xml:space="preserve"> </w:t>
      </w:r>
      <w:r>
        <w:t>school</w:t>
      </w:r>
      <w:r>
        <w:rPr>
          <w:spacing w:val="-8"/>
        </w:rPr>
        <w:t xml:space="preserve"> </w:t>
      </w:r>
      <w:r>
        <w:t>day.</w:t>
      </w:r>
      <w:r>
        <w:rPr>
          <w:spacing w:val="-7"/>
        </w:rPr>
        <w:t xml:space="preserve"> </w:t>
      </w:r>
      <w:r>
        <w:t>This</w:t>
      </w:r>
      <w:r>
        <w:rPr>
          <w:spacing w:val="-8"/>
        </w:rPr>
        <w:t xml:space="preserve"> </w:t>
      </w:r>
      <w:r>
        <w:t>register</w:t>
      </w:r>
      <w:r>
        <w:rPr>
          <w:spacing w:val="-8"/>
        </w:rPr>
        <w:t xml:space="preserve"> </w:t>
      </w:r>
      <w:r>
        <w:t>will</w:t>
      </w:r>
      <w:r>
        <w:rPr>
          <w:spacing w:val="-8"/>
        </w:rPr>
        <w:t xml:space="preserve"> </w:t>
      </w:r>
      <w:r>
        <w:t>also</w:t>
      </w:r>
      <w:r>
        <w:rPr>
          <w:spacing w:val="-7"/>
        </w:rPr>
        <w:t xml:space="preserve"> </w:t>
      </w:r>
      <w:r>
        <w:t>indicate</w:t>
      </w:r>
      <w:r>
        <w:rPr>
          <w:spacing w:val="-8"/>
        </w:rPr>
        <w:t xml:space="preserve"> </w:t>
      </w:r>
      <w:r>
        <w:t>whether</w:t>
      </w:r>
      <w:r>
        <w:rPr>
          <w:spacing w:val="-8"/>
        </w:rPr>
        <w:t xml:space="preserve"> </w:t>
      </w:r>
      <w:r>
        <w:t>an</w:t>
      </w:r>
      <w:r>
        <w:rPr>
          <w:spacing w:val="-8"/>
        </w:rPr>
        <w:t xml:space="preserve"> </w:t>
      </w:r>
      <w:r>
        <w:t>absence</w:t>
      </w:r>
      <w:r>
        <w:rPr>
          <w:spacing w:val="-7"/>
        </w:rPr>
        <w:t xml:space="preserve"> </w:t>
      </w:r>
      <w:r>
        <w:t>was</w:t>
      </w:r>
      <w:r>
        <w:rPr>
          <w:spacing w:val="-8"/>
        </w:rPr>
        <w:t xml:space="preserve"> </w:t>
      </w:r>
      <w:proofErr w:type="spellStart"/>
      <w:r>
        <w:t>authorised</w:t>
      </w:r>
      <w:proofErr w:type="spellEnd"/>
      <w:r>
        <w:t xml:space="preserve"> or</w:t>
      </w:r>
      <w:r>
        <w:rPr>
          <w:spacing w:val="-1"/>
        </w:rPr>
        <w:t xml:space="preserve"> </w:t>
      </w:r>
      <w:proofErr w:type="spellStart"/>
      <w:r>
        <w:t>unauthorised</w:t>
      </w:r>
      <w:proofErr w:type="spellEnd"/>
      <w:r>
        <w:t>.</w:t>
      </w:r>
    </w:p>
    <w:p w14:paraId="013F76BF" w14:textId="77777777" w:rsidR="0041304D" w:rsidRDefault="00AC29AE">
      <w:pPr>
        <w:pStyle w:val="Heading1"/>
        <w:spacing w:before="235"/>
      </w:pPr>
      <w:r>
        <w:t>Definitions</w:t>
      </w:r>
    </w:p>
    <w:p w14:paraId="7ABB1E47" w14:textId="77777777" w:rsidR="0041304D" w:rsidRDefault="00AC29AE">
      <w:pPr>
        <w:pStyle w:val="BodyText"/>
        <w:spacing w:before="240"/>
        <w:jc w:val="left"/>
      </w:pPr>
      <w:proofErr w:type="spellStart"/>
      <w:r>
        <w:t>Authorised</w:t>
      </w:r>
      <w:proofErr w:type="spellEnd"/>
      <w:r>
        <w:t xml:space="preserve"> absence</w:t>
      </w:r>
    </w:p>
    <w:p w14:paraId="77858007" w14:textId="591FD699" w:rsidR="0041304D" w:rsidRDefault="00AC29AE">
      <w:pPr>
        <w:pStyle w:val="ListParagraph"/>
        <w:numPr>
          <w:ilvl w:val="0"/>
          <w:numId w:val="1"/>
        </w:numPr>
        <w:tabs>
          <w:tab w:val="left" w:pos="838"/>
        </w:tabs>
        <w:spacing w:before="242" w:line="244" w:lineRule="auto"/>
        <w:ind w:right="99"/>
        <w:jc w:val="both"/>
        <w:rPr>
          <w:sz w:val="24"/>
        </w:rPr>
      </w:pPr>
      <w:r>
        <w:rPr>
          <w:sz w:val="24"/>
        </w:rPr>
        <w:t xml:space="preserve">An absence is classified as </w:t>
      </w:r>
      <w:proofErr w:type="spellStart"/>
      <w:r>
        <w:rPr>
          <w:sz w:val="24"/>
        </w:rPr>
        <w:t>authorised</w:t>
      </w:r>
      <w:proofErr w:type="spellEnd"/>
      <w:r>
        <w:rPr>
          <w:sz w:val="24"/>
        </w:rPr>
        <w:t xml:space="preserve"> when a child has been away from school for a legitimate reason and the current attendance is 90% or above and the school has received notification from a parent or guardian. For example, if a child has been unwell, the parent writes a note</w:t>
      </w:r>
      <w:r w:rsidR="002D2274">
        <w:rPr>
          <w:sz w:val="24"/>
        </w:rPr>
        <w:t>, emails</w:t>
      </w:r>
      <w:r>
        <w:rPr>
          <w:sz w:val="24"/>
        </w:rPr>
        <w:t xml:space="preserve"> or telephones the school to explain the absence.</w:t>
      </w:r>
    </w:p>
    <w:p w14:paraId="578D8A0C" w14:textId="77777777" w:rsidR="0041304D" w:rsidRDefault="00AC29AE">
      <w:pPr>
        <w:pStyle w:val="ListParagraph"/>
        <w:numPr>
          <w:ilvl w:val="0"/>
          <w:numId w:val="1"/>
        </w:numPr>
        <w:tabs>
          <w:tab w:val="left" w:pos="838"/>
        </w:tabs>
        <w:spacing w:line="244" w:lineRule="auto"/>
        <w:ind w:right="100"/>
        <w:jc w:val="both"/>
        <w:rPr>
          <w:sz w:val="24"/>
        </w:rPr>
      </w:pPr>
      <w:r>
        <w:rPr>
          <w:sz w:val="24"/>
        </w:rPr>
        <w:t xml:space="preserve">Only the school can make an absence </w:t>
      </w:r>
      <w:proofErr w:type="spellStart"/>
      <w:r>
        <w:rPr>
          <w:sz w:val="24"/>
        </w:rPr>
        <w:t>authorised</w:t>
      </w:r>
      <w:proofErr w:type="spellEnd"/>
      <w:r>
        <w:rPr>
          <w:sz w:val="24"/>
        </w:rPr>
        <w:t>. Parents do not have this authority. Consequently,</w:t>
      </w:r>
      <w:r>
        <w:rPr>
          <w:spacing w:val="-26"/>
          <w:sz w:val="24"/>
        </w:rPr>
        <w:t xml:space="preserve"> </w:t>
      </w:r>
      <w:r>
        <w:rPr>
          <w:sz w:val="24"/>
        </w:rPr>
        <w:t xml:space="preserve">not all absences supported by parents will be classified as </w:t>
      </w:r>
      <w:proofErr w:type="spellStart"/>
      <w:r>
        <w:rPr>
          <w:sz w:val="24"/>
        </w:rPr>
        <w:t>authorised</w:t>
      </w:r>
      <w:proofErr w:type="spellEnd"/>
      <w:r>
        <w:rPr>
          <w:sz w:val="24"/>
        </w:rPr>
        <w:t xml:space="preserve">. For example, if a parent takes a child out of school to go shopping during school hours, this will not mean it is an </w:t>
      </w:r>
      <w:proofErr w:type="spellStart"/>
      <w:r>
        <w:rPr>
          <w:sz w:val="24"/>
        </w:rPr>
        <w:t>authorised</w:t>
      </w:r>
      <w:proofErr w:type="spellEnd"/>
      <w:r>
        <w:rPr>
          <w:spacing w:val="-6"/>
          <w:sz w:val="24"/>
        </w:rPr>
        <w:t xml:space="preserve"> </w:t>
      </w:r>
      <w:r>
        <w:rPr>
          <w:sz w:val="24"/>
        </w:rPr>
        <w:t>absence.</w:t>
      </w:r>
    </w:p>
    <w:p w14:paraId="6BF5D1C9" w14:textId="77777777" w:rsidR="0041304D" w:rsidRDefault="0041304D">
      <w:pPr>
        <w:pStyle w:val="BodyText"/>
        <w:spacing w:before="5"/>
        <w:ind w:left="0"/>
        <w:jc w:val="left"/>
        <w:rPr>
          <w:sz w:val="23"/>
        </w:rPr>
      </w:pPr>
    </w:p>
    <w:p w14:paraId="507E0DA5" w14:textId="77777777" w:rsidR="0041304D" w:rsidRDefault="00AC29AE">
      <w:pPr>
        <w:pStyle w:val="BodyText"/>
        <w:jc w:val="left"/>
      </w:pPr>
      <w:proofErr w:type="spellStart"/>
      <w:r>
        <w:t>Unauthorised</w:t>
      </w:r>
      <w:proofErr w:type="spellEnd"/>
      <w:r>
        <w:t xml:space="preserve"> absence</w:t>
      </w:r>
    </w:p>
    <w:p w14:paraId="0EDE5613" w14:textId="77777777" w:rsidR="0041304D" w:rsidRDefault="00AC29AE">
      <w:pPr>
        <w:pStyle w:val="ListParagraph"/>
        <w:numPr>
          <w:ilvl w:val="0"/>
          <w:numId w:val="1"/>
        </w:numPr>
        <w:tabs>
          <w:tab w:val="left" w:pos="838"/>
        </w:tabs>
        <w:spacing w:before="241" w:line="252" w:lineRule="auto"/>
        <w:ind w:right="100"/>
        <w:jc w:val="both"/>
        <w:rPr>
          <w:sz w:val="24"/>
        </w:rPr>
      </w:pPr>
      <w:r>
        <w:rPr>
          <w:sz w:val="24"/>
        </w:rPr>
        <w:t>An</w:t>
      </w:r>
      <w:r>
        <w:rPr>
          <w:spacing w:val="-11"/>
          <w:sz w:val="24"/>
        </w:rPr>
        <w:t xml:space="preserve"> </w:t>
      </w:r>
      <w:r>
        <w:rPr>
          <w:sz w:val="24"/>
        </w:rPr>
        <w:t>absence</w:t>
      </w:r>
      <w:r>
        <w:rPr>
          <w:spacing w:val="-11"/>
          <w:sz w:val="24"/>
        </w:rPr>
        <w:t xml:space="preserve"> </w:t>
      </w:r>
      <w:r>
        <w:rPr>
          <w:sz w:val="24"/>
        </w:rPr>
        <w:t>is</w:t>
      </w:r>
      <w:r>
        <w:rPr>
          <w:spacing w:val="-11"/>
          <w:sz w:val="24"/>
        </w:rPr>
        <w:t xml:space="preserve"> </w:t>
      </w:r>
      <w:r>
        <w:rPr>
          <w:sz w:val="24"/>
        </w:rPr>
        <w:t>classified</w:t>
      </w:r>
      <w:r>
        <w:rPr>
          <w:spacing w:val="-10"/>
          <w:sz w:val="24"/>
        </w:rPr>
        <w:t xml:space="preserve"> </w:t>
      </w:r>
      <w:r>
        <w:rPr>
          <w:sz w:val="24"/>
        </w:rPr>
        <w:t>as</w:t>
      </w:r>
      <w:r>
        <w:rPr>
          <w:spacing w:val="-11"/>
          <w:sz w:val="24"/>
        </w:rPr>
        <w:t xml:space="preserve"> </w:t>
      </w:r>
      <w:proofErr w:type="spellStart"/>
      <w:r>
        <w:rPr>
          <w:sz w:val="24"/>
        </w:rPr>
        <w:t>unauthorised</w:t>
      </w:r>
      <w:proofErr w:type="spellEnd"/>
      <w:r>
        <w:rPr>
          <w:spacing w:val="-11"/>
          <w:sz w:val="24"/>
        </w:rPr>
        <w:t xml:space="preserve"> </w:t>
      </w:r>
      <w:r>
        <w:rPr>
          <w:sz w:val="24"/>
        </w:rPr>
        <w:t>when</w:t>
      </w:r>
      <w:r>
        <w:rPr>
          <w:spacing w:val="-10"/>
          <w:sz w:val="24"/>
        </w:rPr>
        <w:t xml:space="preserve"> </w:t>
      </w:r>
      <w:r>
        <w:rPr>
          <w:sz w:val="24"/>
        </w:rPr>
        <w:t>a</w:t>
      </w:r>
      <w:r>
        <w:rPr>
          <w:spacing w:val="-11"/>
          <w:sz w:val="24"/>
        </w:rPr>
        <w:t xml:space="preserve"> </w:t>
      </w:r>
      <w:r>
        <w:rPr>
          <w:sz w:val="24"/>
        </w:rPr>
        <w:t>child</w:t>
      </w:r>
      <w:r>
        <w:rPr>
          <w:spacing w:val="-11"/>
          <w:sz w:val="24"/>
        </w:rPr>
        <w:t xml:space="preserve"> </w:t>
      </w:r>
      <w:r>
        <w:rPr>
          <w:sz w:val="24"/>
        </w:rPr>
        <w:t>is</w:t>
      </w:r>
      <w:r>
        <w:rPr>
          <w:spacing w:val="-10"/>
          <w:sz w:val="24"/>
        </w:rPr>
        <w:t xml:space="preserve"> </w:t>
      </w:r>
      <w:r>
        <w:rPr>
          <w:sz w:val="24"/>
        </w:rPr>
        <w:t>away</w:t>
      </w:r>
      <w:r>
        <w:rPr>
          <w:spacing w:val="-11"/>
          <w:sz w:val="24"/>
        </w:rPr>
        <w:t xml:space="preserve"> </w:t>
      </w:r>
      <w:r>
        <w:rPr>
          <w:sz w:val="24"/>
        </w:rPr>
        <w:t>from</w:t>
      </w:r>
      <w:r>
        <w:rPr>
          <w:spacing w:val="-11"/>
          <w:sz w:val="24"/>
        </w:rPr>
        <w:t xml:space="preserve"> </w:t>
      </w:r>
      <w:r>
        <w:rPr>
          <w:sz w:val="24"/>
        </w:rPr>
        <w:t>school</w:t>
      </w:r>
      <w:r>
        <w:rPr>
          <w:spacing w:val="-10"/>
          <w:sz w:val="24"/>
        </w:rPr>
        <w:t xml:space="preserve"> </w:t>
      </w:r>
      <w:r>
        <w:rPr>
          <w:sz w:val="24"/>
        </w:rPr>
        <w:t>without</w:t>
      </w:r>
      <w:r>
        <w:rPr>
          <w:spacing w:val="-11"/>
          <w:sz w:val="24"/>
        </w:rPr>
        <w:t xml:space="preserve"> </w:t>
      </w:r>
      <w:r>
        <w:rPr>
          <w:sz w:val="24"/>
        </w:rPr>
        <w:t>the</w:t>
      </w:r>
      <w:r>
        <w:rPr>
          <w:spacing w:val="-11"/>
          <w:sz w:val="24"/>
        </w:rPr>
        <w:t xml:space="preserve"> </w:t>
      </w:r>
      <w:r>
        <w:rPr>
          <w:sz w:val="24"/>
        </w:rPr>
        <w:t>permission</w:t>
      </w:r>
      <w:r>
        <w:rPr>
          <w:spacing w:val="-11"/>
          <w:sz w:val="24"/>
        </w:rPr>
        <w:t xml:space="preserve"> </w:t>
      </w:r>
      <w:r>
        <w:rPr>
          <w:sz w:val="24"/>
        </w:rPr>
        <w:t>of</w:t>
      </w:r>
      <w:r>
        <w:rPr>
          <w:spacing w:val="-10"/>
          <w:sz w:val="24"/>
        </w:rPr>
        <w:t xml:space="preserve"> </w:t>
      </w:r>
      <w:r>
        <w:rPr>
          <w:sz w:val="24"/>
        </w:rPr>
        <w:t>both the school and a</w:t>
      </w:r>
      <w:r>
        <w:rPr>
          <w:spacing w:val="-1"/>
          <w:sz w:val="24"/>
        </w:rPr>
        <w:t xml:space="preserve"> </w:t>
      </w:r>
      <w:r>
        <w:rPr>
          <w:sz w:val="24"/>
        </w:rPr>
        <w:t>parent.</w:t>
      </w:r>
    </w:p>
    <w:p w14:paraId="0298D64C" w14:textId="77777777" w:rsidR="0041304D" w:rsidRDefault="00AC29AE">
      <w:pPr>
        <w:pStyle w:val="ListParagraph"/>
        <w:numPr>
          <w:ilvl w:val="0"/>
          <w:numId w:val="1"/>
        </w:numPr>
        <w:tabs>
          <w:tab w:val="left" w:pos="838"/>
        </w:tabs>
        <w:spacing w:line="252" w:lineRule="auto"/>
        <w:ind w:right="100"/>
        <w:jc w:val="both"/>
        <w:rPr>
          <w:sz w:val="24"/>
        </w:rPr>
      </w:pPr>
      <w:r>
        <w:rPr>
          <w:sz w:val="24"/>
        </w:rPr>
        <w:t xml:space="preserve">Therefore, the absence is </w:t>
      </w:r>
      <w:proofErr w:type="spellStart"/>
      <w:r>
        <w:rPr>
          <w:sz w:val="24"/>
        </w:rPr>
        <w:t>unauthorised</w:t>
      </w:r>
      <w:proofErr w:type="spellEnd"/>
      <w:r>
        <w:rPr>
          <w:sz w:val="24"/>
        </w:rPr>
        <w:t xml:space="preserve"> if a child is away from school without good reason, even with the support of a</w:t>
      </w:r>
      <w:r>
        <w:rPr>
          <w:spacing w:val="-1"/>
          <w:sz w:val="24"/>
        </w:rPr>
        <w:t xml:space="preserve"> </w:t>
      </w:r>
      <w:r>
        <w:rPr>
          <w:sz w:val="24"/>
        </w:rPr>
        <w:t>parent.</w:t>
      </w:r>
    </w:p>
    <w:p w14:paraId="3C61C859" w14:textId="77777777" w:rsidR="0041304D" w:rsidRDefault="0041304D">
      <w:pPr>
        <w:pStyle w:val="BodyText"/>
        <w:ind w:left="0"/>
        <w:jc w:val="left"/>
        <w:rPr>
          <w:sz w:val="28"/>
        </w:rPr>
      </w:pPr>
    </w:p>
    <w:p w14:paraId="0E4FD4A8" w14:textId="4695E552" w:rsidR="0041304D" w:rsidRDefault="00AC29AE">
      <w:pPr>
        <w:pStyle w:val="BodyText"/>
        <w:spacing w:before="225"/>
        <w:jc w:val="left"/>
      </w:pPr>
      <w:r>
        <w:t>School starts at 8:</w:t>
      </w:r>
      <w:r w:rsidR="00156CE2">
        <w:t>3</w:t>
      </w:r>
      <w:r>
        <w:t>0</w:t>
      </w:r>
      <w:r w:rsidR="00573D2E">
        <w:t xml:space="preserve"> with the doors opening at 8:</w:t>
      </w:r>
      <w:r w:rsidR="00156CE2">
        <w:t>2</w:t>
      </w:r>
      <w:r w:rsidR="00573D2E">
        <w:t>0 to aid transition</w:t>
      </w:r>
      <w:r>
        <w:t>. Children arriving after 8:</w:t>
      </w:r>
      <w:r w:rsidR="00156CE2">
        <w:t>3</w:t>
      </w:r>
      <w:r>
        <w:t>0 but before 9:10 will receive a late mark (L). Registers will close at 9:10am</w:t>
      </w:r>
      <w:r w:rsidR="00573D2E">
        <w:t xml:space="preserve">. </w:t>
      </w:r>
      <w:r>
        <w:t xml:space="preserve">Any child arriving after this time will receive </w:t>
      </w:r>
      <w:proofErr w:type="gramStart"/>
      <w:r>
        <w:t>a</w:t>
      </w:r>
      <w:proofErr w:type="gramEnd"/>
      <w:r>
        <w:t xml:space="preserve"> </w:t>
      </w:r>
      <w:proofErr w:type="spellStart"/>
      <w:r>
        <w:t>unauthorised</w:t>
      </w:r>
      <w:proofErr w:type="spellEnd"/>
      <w:r>
        <w:t xml:space="preserve"> late mark. (U)</w:t>
      </w:r>
    </w:p>
    <w:p w14:paraId="279DDEBD" w14:textId="77777777" w:rsidR="0041304D" w:rsidRDefault="0041304D">
      <w:pPr>
        <w:pStyle w:val="BodyText"/>
        <w:spacing w:before="9"/>
        <w:ind w:left="0"/>
        <w:jc w:val="left"/>
        <w:rPr>
          <w:sz w:val="22"/>
        </w:rPr>
      </w:pPr>
    </w:p>
    <w:p w14:paraId="6E76CADB" w14:textId="77777777" w:rsidR="0041304D" w:rsidRDefault="00AC29AE">
      <w:pPr>
        <w:pStyle w:val="Heading1"/>
        <w:spacing w:before="0"/>
      </w:pPr>
      <w:r>
        <w:t>If a child is absent</w:t>
      </w:r>
    </w:p>
    <w:p w14:paraId="5E51175D" w14:textId="77777777" w:rsidR="0041304D" w:rsidRDefault="0041304D">
      <w:pPr>
        <w:pStyle w:val="BodyText"/>
        <w:ind w:left="0"/>
        <w:jc w:val="left"/>
        <w:rPr>
          <w:b/>
        </w:rPr>
      </w:pPr>
    </w:p>
    <w:p w14:paraId="0C57ED94" w14:textId="77777777" w:rsidR="0041304D" w:rsidRDefault="00AC29AE" w:rsidP="00573D2E">
      <w:pPr>
        <w:pStyle w:val="BodyText"/>
        <w:ind w:right="100"/>
      </w:pPr>
      <w:r>
        <w:t xml:space="preserve">When a child is absent unexpectedly, the class teacher will record the absence in the Register. As part of ‘First </w:t>
      </w:r>
      <w:r>
        <w:lastRenderedPageBreak/>
        <w:t>Day Cover’ and Safeguarding procedures the school office will check all completed registers for absences, completing data for informed absences and where parents have not informed the school, all possible communicative means will be undertaken to contact the parent or guardian.</w:t>
      </w:r>
      <w:r w:rsidR="00573D2E">
        <w:t xml:space="preserve"> </w:t>
      </w:r>
      <w:r>
        <w:t>If the school has not been contacted then ‘</w:t>
      </w:r>
      <w:r w:rsidR="00573D2E">
        <w:t>VIP</w:t>
      </w:r>
      <w:r>
        <w:t>’ will be asked to complete a home visit as part of our safeguarding procedure. They may also complete a home visit for children whose attendance is a cause o</w:t>
      </w:r>
      <w:r w:rsidR="00573D2E">
        <w:t>f conce</w:t>
      </w:r>
      <w:r w:rsidR="00FC73BE">
        <w:t>rn.</w:t>
      </w:r>
    </w:p>
    <w:p w14:paraId="52B11DFC" w14:textId="6A97FDEE" w:rsidR="0041304D" w:rsidRDefault="00573D2E" w:rsidP="00FC73BE">
      <w:pPr>
        <w:pStyle w:val="BodyText"/>
        <w:spacing w:before="240"/>
        <w:ind w:right="99"/>
      </w:pPr>
      <w:r>
        <w:t>If a child has a</w:t>
      </w:r>
      <w:r w:rsidR="00AC29AE">
        <w:t xml:space="preserve"> medical appointment a copy of the appointment letter should be sent to the school before the day or time of absence. Parents may also inform by telephoning the school, but parents who wish to collect their child early for any reason should contact the school at least an hour in advance, unless there is an emergency. He/she should always be signed out of school at the school office.</w:t>
      </w:r>
    </w:p>
    <w:p w14:paraId="6FD82812" w14:textId="2A9F214B" w:rsidR="0041304D" w:rsidRPr="00A72598" w:rsidRDefault="00AC29AE">
      <w:pPr>
        <w:pStyle w:val="BodyText"/>
        <w:spacing w:before="239" w:line="252" w:lineRule="auto"/>
        <w:ind w:right="100"/>
        <w:rPr>
          <w:color w:val="000000" w:themeColor="text1"/>
        </w:rPr>
      </w:pPr>
      <w:r w:rsidRPr="00A72598">
        <w:rPr>
          <w:color w:val="000000" w:themeColor="text1"/>
        </w:rPr>
        <w:t>Any child who reaches a third day of absence will be visited by ‘</w:t>
      </w:r>
      <w:r w:rsidR="00573D2E" w:rsidRPr="00A72598">
        <w:rPr>
          <w:color w:val="000000" w:themeColor="text1"/>
        </w:rPr>
        <w:t>VIP</w:t>
      </w:r>
      <w:r w:rsidRPr="00A72598">
        <w:rPr>
          <w:color w:val="000000" w:themeColor="text1"/>
        </w:rPr>
        <w:t>’ to discuss return to school and to take work to be completed if necessary.</w:t>
      </w:r>
    </w:p>
    <w:p w14:paraId="528622B0" w14:textId="77777777" w:rsidR="0041304D" w:rsidRDefault="00AC29AE">
      <w:pPr>
        <w:pStyle w:val="Heading1"/>
        <w:spacing w:before="230"/>
        <w:jc w:val="both"/>
      </w:pPr>
      <w:r>
        <w:t>Requests for leave of absence</w:t>
      </w:r>
    </w:p>
    <w:p w14:paraId="7EEDA65B" w14:textId="77777777" w:rsidR="0041304D" w:rsidRDefault="0041304D">
      <w:pPr>
        <w:pStyle w:val="BodyText"/>
        <w:spacing w:before="10"/>
        <w:ind w:left="0"/>
        <w:jc w:val="left"/>
        <w:rPr>
          <w:b/>
          <w:sz w:val="20"/>
        </w:rPr>
      </w:pPr>
    </w:p>
    <w:p w14:paraId="7E13EAE3" w14:textId="77777777" w:rsidR="0041304D" w:rsidRDefault="00AC29AE">
      <w:pPr>
        <w:pStyle w:val="BodyText"/>
        <w:spacing w:line="242" w:lineRule="auto"/>
        <w:ind w:right="100"/>
      </w:pPr>
      <w:r>
        <w:t>From September 2013 the Department for Education amended the Education (Pupil Registration) (England) Regulations</w:t>
      </w:r>
      <w:r>
        <w:rPr>
          <w:spacing w:val="-3"/>
        </w:rPr>
        <w:t xml:space="preserve"> </w:t>
      </w:r>
      <w:r>
        <w:t>2006,</w:t>
      </w:r>
      <w:r>
        <w:rPr>
          <w:spacing w:val="-3"/>
        </w:rPr>
        <w:t xml:space="preserve"> </w:t>
      </w:r>
      <w:r>
        <w:t>the</w:t>
      </w:r>
      <w:r>
        <w:rPr>
          <w:spacing w:val="-2"/>
        </w:rPr>
        <w:t xml:space="preserve"> </w:t>
      </w:r>
      <w:r>
        <w:t>amendments</w:t>
      </w:r>
      <w:r>
        <w:rPr>
          <w:spacing w:val="-3"/>
        </w:rPr>
        <w:t xml:space="preserve"> </w:t>
      </w:r>
      <w:r>
        <w:t>removed</w:t>
      </w:r>
      <w:r>
        <w:rPr>
          <w:spacing w:val="-3"/>
        </w:rPr>
        <w:t xml:space="preserve"> </w:t>
      </w:r>
      <w:r>
        <w:t>references</w:t>
      </w:r>
      <w:r>
        <w:rPr>
          <w:spacing w:val="-2"/>
        </w:rPr>
        <w:t xml:space="preserve"> </w:t>
      </w:r>
      <w:r>
        <w:t>to</w:t>
      </w:r>
      <w:r>
        <w:rPr>
          <w:spacing w:val="-3"/>
        </w:rPr>
        <w:t xml:space="preserve"> </w:t>
      </w:r>
      <w:r>
        <w:t>family</w:t>
      </w:r>
      <w:r>
        <w:rPr>
          <w:spacing w:val="-3"/>
        </w:rPr>
        <w:t xml:space="preserve"> </w:t>
      </w:r>
      <w:r>
        <w:t>holidays</w:t>
      </w:r>
      <w:r>
        <w:rPr>
          <w:spacing w:val="-2"/>
        </w:rPr>
        <w:t xml:space="preserve"> </w:t>
      </w:r>
      <w:r>
        <w:t>as</w:t>
      </w:r>
      <w:r>
        <w:rPr>
          <w:spacing w:val="-3"/>
        </w:rPr>
        <w:t xml:space="preserve"> </w:t>
      </w:r>
      <w:r>
        <w:t>well</w:t>
      </w:r>
      <w:r>
        <w:rPr>
          <w:spacing w:val="-3"/>
        </w:rPr>
        <w:t xml:space="preserve"> </w:t>
      </w:r>
      <w:r>
        <w:t>as</w:t>
      </w:r>
      <w:r>
        <w:rPr>
          <w:spacing w:val="-2"/>
        </w:rPr>
        <w:t xml:space="preserve"> </w:t>
      </w:r>
      <w:r>
        <w:t>the</w:t>
      </w:r>
      <w:r>
        <w:rPr>
          <w:spacing w:val="-3"/>
        </w:rPr>
        <w:t xml:space="preserve"> </w:t>
      </w:r>
      <w:r>
        <w:t>statutory</w:t>
      </w:r>
      <w:r>
        <w:rPr>
          <w:spacing w:val="-3"/>
        </w:rPr>
        <w:t xml:space="preserve"> </w:t>
      </w:r>
      <w:r>
        <w:t>threshold</w:t>
      </w:r>
      <w:r>
        <w:rPr>
          <w:spacing w:val="-2"/>
        </w:rPr>
        <w:t xml:space="preserve"> </w:t>
      </w:r>
      <w:r>
        <w:t>of ten days. The amendments make clear that Headteacher’s may NOT grant any leave of absence during term time unless there are exceptional circumstances, in which case the Headteacher will determine the number of school days a child can be away from school if leave is granted. The definition of exceptional circumstances</w:t>
      </w:r>
      <w:r>
        <w:rPr>
          <w:spacing w:val="-31"/>
        </w:rPr>
        <w:t xml:space="preserve"> </w:t>
      </w:r>
      <w:r>
        <w:t>will be considered on an individual</w:t>
      </w:r>
      <w:r>
        <w:rPr>
          <w:spacing w:val="-1"/>
        </w:rPr>
        <w:t xml:space="preserve"> </w:t>
      </w:r>
      <w:r>
        <w:t>basis.</w:t>
      </w:r>
    </w:p>
    <w:p w14:paraId="5D271427" w14:textId="77777777" w:rsidR="0041304D" w:rsidRDefault="00AC29AE">
      <w:pPr>
        <w:pStyle w:val="BodyText"/>
        <w:spacing w:before="245" w:line="244" w:lineRule="auto"/>
        <w:ind w:right="99"/>
      </w:pPr>
      <w:proofErr w:type="gramStart"/>
      <w:r>
        <w:t>Therefore</w:t>
      </w:r>
      <w:proofErr w:type="gramEnd"/>
      <w:r>
        <w:t xml:space="preserve"> in line with this new Government legislation, we will issue an application form for a leave of</w:t>
      </w:r>
      <w:r>
        <w:rPr>
          <w:spacing w:val="-32"/>
        </w:rPr>
        <w:t xml:space="preserve"> </w:t>
      </w:r>
      <w:r>
        <w:t>absence but to accompany this form you must put your reasons in writing. Any request made because of exceptional circumstances can only be judged on a case-by- case basis taking into account individual</w:t>
      </w:r>
      <w:r>
        <w:rPr>
          <w:spacing w:val="6"/>
        </w:rPr>
        <w:t xml:space="preserve"> </w:t>
      </w:r>
      <w:r>
        <w:t>circumstances. Requests should be made in writing at least 28 days before the period of requested absence. Even with the exceptional circumstances we will still consider the following before permission can be</w:t>
      </w:r>
      <w:r>
        <w:rPr>
          <w:spacing w:val="-4"/>
        </w:rPr>
        <w:t xml:space="preserve"> </w:t>
      </w:r>
      <w:r>
        <w:t>granted:</w:t>
      </w:r>
    </w:p>
    <w:p w14:paraId="3F3D0897" w14:textId="77777777" w:rsidR="0041304D" w:rsidRDefault="00AC29AE">
      <w:pPr>
        <w:pStyle w:val="Heading1"/>
        <w:numPr>
          <w:ilvl w:val="0"/>
          <w:numId w:val="1"/>
        </w:numPr>
        <w:tabs>
          <w:tab w:val="left" w:pos="837"/>
          <w:tab w:val="left" w:pos="838"/>
        </w:tabs>
        <w:spacing w:before="231" w:line="304" w:lineRule="exact"/>
        <w:ind w:hanging="361"/>
      </w:pPr>
      <w:r>
        <w:t>Current level of school attendance including</w:t>
      </w:r>
      <w:r>
        <w:rPr>
          <w:spacing w:val="-8"/>
        </w:rPr>
        <w:t xml:space="preserve"> </w:t>
      </w:r>
      <w:r>
        <w:t>punctuality.</w:t>
      </w:r>
    </w:p>
    <w:p w14:paraId="237F5C54" w14:textId="77777777" w:rsidR="0041304D" w:rsidRDefault="00AC29AE">
      <w:pPr>
        <w:pStyle w:val="ListParagraph"/>
        <w:numPr>
          <w:ilvl w:val="0"/>
          <w:numId w:val="1"/>
        </w:numPr>
        <w:tabs>
          <w:tab w:val="left" w:pos="837"/>
          <w:tab w:val="left" w:pos="838"/>
        </w:tabs>
        <w:spacing w:line="304" w:lineRule="exact"/>
        <w:ind w:hanging="361"/>
        <w:rPr>
          <w:b/>
          <w:sz w:val="24"/>
        </w:rPr>
      </w:pPr>
      <w:r>
        <w:rPr>
          <w:b/>
          <w:sz w:val="24"/>
        </w:rPr>
        <w:t>The current progress being made towards academic</w:t>
      </w:r>
      <w:r>
        <w:rPr>
          <w:b/>
          <w:spacing w:val="-8"/>
          <w:sz w:val="24"/>
        </w:rPr>
        <w:t xml:space="preserve"> </w:t>
      </w:r>
      <w:r>
        <w:rPr>
          <w:b/>
          <w:sz w:val="24"/>
        </w:rPr>
        <w:t>targets.</w:t>
      </w:r>
    </w:p>
    <w:p w14:paraId="6805C354" w14:textId="77777777" w:rsidR="0041304D" w:rsidRDefault="00AC29AE">
      <w:pPr>
        <w:pStyle w:val="ListParagraph"/>
        <w:numPr>
          <w:ilvl w:val="0"/>
          <w:numId w:val="1"/>
        </w:numPr>
        <w:tabs>
          <w:tab w:val="left" w:pos="837"/>
          <w:tab w:val="left" w:pos="838"/>
        </w:tabs>
        <w:spacing w:before="1"/>
        <w:ind w:hanging="361"/>
        <w:rPr>
          <w:b/>
          <w:sz w:val="24"/>
        </w:rPr>
      </w:pPr>
      <w:r>
        <w:rPr>
          <w:b/>
          <w:sz w:val="24"/>
        </w:rPr>
        <w:t>The time and length of the requested exceptional</w:t>
      </w:r>
      <w:r>
        <w:rPr>
          <w:b/>
          <w:spacing w:val="-11"/>
          <w:sz w:val="24"/>
        </w:rPr>
        <w:t xml:space="preserve"> </w:t>
      </w:r>
      <w:r>
        <w:rPr>
          <w:b/>
          <w:sz w:val="24"/>
        </w:rPr>
        <w:t>absence.</w:t>
      </w:r>
    </w:p>
    <w:p w14:paraId="40234BED" w14:textId="77777777" w:rsidR="0041304D" w:rsidRDefault="00AC29AE">
      <w:pPr>
        <w:pStyle w:val="ListParagraph"/>
        <w:numPr>
          <w:ilvl w:val="0"/>
          <w:numId w:val="1"/>
        </w:numPr>
        <w:tabs>
          <w:tab w:val="left" w:pos="837"/>
          <w:tab w:val="left" w:pos="838"/>
        </w:tabs>
        <w:spacing w:before="7"/>
        <w:ind w:hanging="361"/>
        <w:rPr>
          <w:b/>
          <w:sz w:val="24"/>
        </w:rPr>
      </w:pPr>
      <w:r>
        <w:rPr>
          <w:b/>
          <w:sz w:val="24"/>
        </w:rPr>
        <w:t xml:space="preserve">The amount of exceptional absence that has been </w:t>
      </w:r>
      <w:proofErr w:type="spellStart"/>
      <w:r>
        <w:rPr>
          <w:b/>
          <w:sz w:val="24"/>
        </w:rPr>
        <w:t>authorised</w:t>
      </w:r>
      <w:proofErr w:type="spellEnd"/>
      <w:r>
        <w:rPr>
          <w:b/>
          <w:spacing w:val="-11"/>
          <w:sz w:val="24"/>
        </w:rPr>
        <w:t xml:space="preserve"> </w:t>
      </w:r>
      <w:r>
        <w:rPr>
          <w:b/>
          <w:sz w:val="24"/>
        </w:rPr>
        <w:t>previously.</w:t>
      </w:r>
    </w:p>
    <w:p w14:paraId="252497D8" w14:textId="77777777" w:rsidR="0041304D" w:rsidRDefault="00AC29AE">
      <w:pPr>
        <w:pStyle w:val="BodyText"/>
        <w:spacing w:before="244"/>
        <w:ind w:right="99"/>
      </w:pPr>
      <w:r>
        <w:t xml:space="preserve">To illustrate the impact of taking holidays in term time it was noted that if children are taken on a </w:t>
      </w:r>
      <w:proofErr w:type="gramStart"/>
      <w:r>
        <w:t>two week</w:t>
      </w:r>
      <w:proofErr w:type="gramEnd"/>
      <w:r>
        <w:t xml:space="preserve"> holiday every year and have the average number of days off for sickness and appointments, then during their school</w:t>
      </w:r>
      <w:r>
        <w:rPr>
          <w:spacing w:val="-5"/>
        </w:rPr>
        <w:t xml:space="preserve"> </w:t>
      </w:r>
      <w:r>
        <w:t>career</w:t>
      </w:r>
      <w:r>
        <w:rPr>
          <w:spacing w:val="-5"/>
        </w:rPr>
        <w:t xml:space="preserve"> </w:t>
      </w:r>
      <w:r>
        <w:t>they</w:t>
      </w:r>
      <w:r>
        <w:rPr>
          <w:spacing w:val="-4"/>
        </w:rPr>
        <w:t xml:space="preserve"> </w:t>
      </w:r>
      <w:r>
        <w:t>will</w:t>
      </w:r>
      <w:r>
        <w:rPr>
          <w:spacing w:val="-5"/>
        </w:rPr>
        <w:t xml:space="preserve"> </w:t>
      </w:r>
      <w:r>
        <w:t>have</w:t>
      </w:r>
      <w:r>
        <w:rPr>
          <w:spacing w:val="-4"/>
        </w:rPr>
        <w:t xml:space="preserve"> </w:t>
      </w:r>
      <w:r>
        <w:t>missed</w:t>
      </w:r>
      <w:r>
        <w:rPr>
          <w:spacing w:val="-5"/>
        </w:rPr>
        <w:t xml:space="preserve"> </w:t>
      </w:r>
      <w:r>
        <w:t>the</w:t>
      </w:r>
      <w:r>
        <w:rPr>
          <w:spacing w:val="-5"/>
        </w:rPr>
        <w:t xml:space="preserve"> </w:t>
      </w:r>
      <w:r>
        <w:t>equivalent</w:t>
      </w:r>
      <w:r>
        <w:rPr>
          <w:spacing w:val="-4"/>
        </w:rPr>
        <w:t xml:space="preserve"> </w:t>
      </w:r>
      <w:r>
        <w:t>of</w:t>
      </w:r>
      <w:r>
        <w:rPr>
          <w:spacing w:val="-5"/>
        </w:rPr>
        <w:t xml:space="preserve"> </w:t>
      </w:r>
      <w:r>
        <w:t>a</w:t>
      </w:r>
      <w:r>
        <w:rPr>
          <w:spacing w:val="-4"/>
        </w:rPr>
        <w:t xml:space="preserve"> </w:t>
      </w:r>
      <w:r>
        <w:t>year</w:t>
      </w:r>
      <w:r>
        <w:rPr>
          <w:spacing w:val="-5"/>
        </w:rPr>
        <w:t xml:space="preserve"> </w:t>
      </w:r>
      <w:r>
        <w:t>of</w:t>
      </w:r>
      <w:r>
        <w:rPr>
          <w:spacing w:val="-4"/>
        </w:rPr>
        <w:t xml:space="preserve"> </w:t>
      </w:r>
      <w:r>
        <w:t>school.</w:t>
      </w:r>
      <w:r>
        <w:rPr>
          <w:spacing w:val="-5"/>
        </w:rPr>
        <w:t xml:space="preserve"> </w:t>
      </w:r>
      <w:r>
        <w:t>We</w:t>
      </w:r>
      <w:r>
        <w:rPr>
          <w:spacing w:val="-5"/>
        </w:rPr>
        <w:t xml:space="preserve"> </w:t>
      </w:r>
      <w:r>
        <w:t>need</w:t>
      </w:r>
      <w:r>
        <w:rPr>
          <w:spacing w:val="-4"/>
        </w:rPr>
        <w:t xml:space="preserve"> </w:t>
      </w:r>
      <w:r>
        <w:t>to</w:t>
      </w:r>
      <w:r>
        <w:rPr>
          <w:spacing w:val="-5"/>
        </w:rPr>
        <w:t xml:space="preserve"> </w:t>
      </w:r>
      <w:r>
        <w:t>point</w:t>
      </w:r>
      <w:r>
        <w:rPr>
          <w:spacing w:val="-4"/>
        </w:rPr>
        <w:t xml:space="preserve"> </w:t>
      </w:r>
      <w:r>
        <w:t>out</w:t>
      </w:r>
      <w:r>
        <w:rPr>
          <w:spacing w:val="-5"/>
        </w:rPr>
        <w:t xml:space="preserve"> </w:t>
      </w:r>
      <w:r>
        <w:t>that,</w:t>
      </w:r>
      <w:r>
        <w:rPr>
          <w:spacing w:val="-4"/>
        </w:rPr>
        <w:t xml:space="preserve"> </w:t>
      </w:r>
      <w:r>
        <w:t>in</w:t>
      </w:r>
      <w:r>
        <w:rPr>
          <w:spacing w:val="-5"/>
        </w:rPr>
        <w:t xml:space="preserve"> </w:t>
      </w:r>
      <w:r>
        <w:t>an</w:t>
      </w:r>
      <w:r>
        <w:rPr>
          <w:spacing w:val="-5"/>
        </w:rPr>
        <w:t xml:space="preserve"> </w:t>
      </w:r>
      <w:r>
        <w:t>effort</w:t>
      </w:r>
      <w:r>
        <w:rPr>
          <w:spacing w:val="-4"/>
        </w:rPr>
        <w:t xml:space="preserve"> </w:t>
      </w:r>
      <w:r>
        <w:t xml:space="preserve">to address poor attendance and </w:t>
      </w:r>
      <w:proofErr w:type="spellStart"/>
      <w:r>
        <w:t>unauthorised</w:t>
      </w:r>
      <w:proofErr w:type="spellEnd"/>
      <w:r>
        <w:t xml:space="preserve"> absences from school, the local authority may decide to issue a Fixed</w:t>
      </w:r>
      <w:r>
        <w:rPr>
          <w:spacing w:val="-9"/>
        </w:rPr>
        <w:t xml:space="preserve"> </w:t>
      </w:r>
      <w:r>
        <w:t>Penalty</w:t>
      </w:r>
      <w:r>
        <w:rPr>
          <w:spacing w:val="-8"/>
        </w:rPr>
        <w:t xml:space="preserve"> </w:t>
      </w:r>
      <w:r>
        <w:t>fine</w:t>
      </w:r>
      <w:r>
        <w:rPr>
          <w:spacing w:val="-9"/>
        </w:rPr>
        <w:t xml:space="preserve"> </w:t>
      </w:r>
      <w:r>
        <w:t>and/or</w:t>
      </w:r>
      <w:r>
        <w:rPr>
          <w:spacing w:val="-8"/>
        </w:rPr>
        <w:t xml:space="preserve"> </w:t>
      </w:r>
      <w:r>
        <w:t>prosecute</w:t>
      </w:r>
      <w:r>
        <w:rPr>
          <w:spacing w:val="-8"/>
        </w:rPr>
        <w:t xml:space="preserve"> </w:t>
      </w:r>
      <w:r>
        <w:t>parents</w:t>
      </w:r>
      <w:r>
        <w:rPr>
          <w:spacing w:val="-9"/>
        </w:rPr>
        <w:t xml:space="preserve"> </w:t>
      </w:r>
      <w:r>
        <w:t>under</w:t>
      </w:r>
      <w:r>
        <w:rPr>
          <w:spacing w:val="-8"/>
        </w:rPr>
        <w:t xml:space="preserve"> </w:t>
      </w:r>
      <w:r>
        <w:t>the</w:t>
      </w:r>
      <w:r>
        <w:rPr>
          <w:spacing w:val="-9"/>
        </w:rPr>
        <w:t xml:space="preserve"> </w:t>
      </w:r>
      <w:r>
        <w:t>Education</w:t>
      </w:r>
      <w:r>
        <w:rPr>
          <w:spacing w:val="-8"/>
        </w:rPr>
        <w:t xml:space="preserve"> </w:t>
      </w:r>
      <w:r>
        <w:t>Act</w:t>
      </w:r>
      <w:r>
        <w:rPr>
          <w:spacing w:val="-8"/>
        </w:rPr>
        <w:t xml:space="preserve"> </w:t>
      </w:r>
      <w:r>
        <w:t>1996</w:t>
      </w:r>
      <w:r>
        <w:rPr>
          <w:spacing w:val="-9"/>
        </w:rPr>
        <w:t xml:space="preserve"> </w:t>
      </w:r>
      <w:r>
        <w:t>if</w:t>
      </w:r>
      <w:r>
        <w:rPr>
          <w:spacing w:val="-9"/>
        </w:rPr>
        <w:t xml:space="preserve"> </w:t>
      </w:r>
      <w:r>
        <w:t>a</w:t>
      </w:r>
      <w:r>
        <w:rPr>
          <w:spacing w:val="-8"/>
        </w:rPr>
        <w:t xml:space="preserve"> </w:t>
      </w:r>
      <w:r>
        <w:t>holiday</w:t>
      </w:r>
      <w:r>
        <w:rPr>
          <w:spacing w:val="-9"/>
        </w:rPr>
        <w:t xml:space="preserve"> </w:t>
      </w:r>
      <w:r>
        <w:t>is</w:t>
      </w:r>
      <w:r>
        <w:rPr>
          <w:spacing w:val="-8"/>
        </w:rPr>
        <w:t xml:space="preserve"> </w:t>
      </w:r>
      <w:r>
        <w:t>taken</w:t>
      </w:r>
      <w:r>
        <w:rPr>
          <w:spacing w:val="-9"/>
        </w:rPr>
        <w:t xml:space="preserve"> </w:t>
      </w:r>
      <w:r>
        <w:t>during</w:t>
      </w:r>
      <w:r>
        <w:rPr>
          <w:spacing w:val="-8"/>
        </w:rPr>
        <w:t xml:space="preserve"> </w:t>
      </w:r>
      <w:r>
        <w:t>term</w:t>
      </w:r>
      <w:r>
        <w:rPr>
          <w:spacing w:val="-8"/>
        </w:rPr>
        <w:t xml:space="preserve"> </w:t>
      </w:r>
      <w:r>
        <w:t>time.</w:t>
      </w:r>
    </w:p>
    <w:p w14:paraId="07E1FDA8" w14:textId="77777777" w:rsidR="0041304D" w:rsidRDefault="00AC29AE">
      <w:pPr>
        <w:spacing w:before="239" w:line="244" w:lineRule="auto"/>
        <w:ind w:left="117" w:right="100"/>
        <w:jc w:val="both"/>
        <w:rPr>
          <w:b/>
          <w:i/>
          <w:sz w:val="24"/>
        </w:rPr>
      </w:pPr>
      <w:r>
        <w:rPr>
          <w:b/>
          <w:i/>
          <w:sz w:val="24"/>
        </w:rPr>
        <w:t>I</w:t>
      </w:r>
      <w:r>
        <w:rPr>
          <w:b/>
          <w:i/>
          <w:spacing w:val="-15"/>
          <w:sz w:val="24"/>
        </w:rPr>
        <w:t xml:space="preserve"> </w:t>
      </w:r>
      <w:r>
        <w:rPr>
          <w:b/>
          <w:i/>
          <w:sz w:val="24"/>
        </w:rPr>
        <w:t>understand</w:t>
      </w:r>
      <w:r>
        <w:rPr>
          <w:b/>
          <w:i/>
          <w:spacing w:val="-14"/>
          <w:sz w:val="24"/>
        </w:rPr>
        <w:t xml:space="preserve"> </w:t>
      </w:r>
      <w:r>
        <w:rPr>
          <w:b/>
          <w:i/>
          <w:sz w:val="24"/>
        </w:rPr>
        <w:t>that</w:t>
      </w:r>
      <w:r>
        <w:rPr>
          <w:b/>
          <w:i/>
          <w:spacing w:val="-15"/>
          <w:sz w:val="24"/>
        </w:rPr>
        <w:t xml:space="preserve"> </w:t>
      </w:r>
      <w:r>
        <w:rPr>
          <w:b/>
          <w:i/>
          <w:sz w:val="24"/>
        </w:rPr>
        <w:t>if</w:t>
      </w:r>
      <w:r>
        <w:rPr>
          <w:b/>
          <w:i/>
          <w:spacing w:val="-14"/>
          <w:sz w:val="24"/>
        </w:rPr>
        <w:t xml:space="preserve"> </w:t>
      </w:r>
      <w:r>
        <w:rPr>
          <w:b/>
          <w:i/>
          <w:sz w:val="24"/>
        </w:rPr>
        <w:t>the</w:t>
      </w:r>
      <w:r>
        <w:rPr>
          <w:b/>
          <w:i/>
          <w:spacing w:val="-14"/>
          <w:sz w:val="24"/>
        </w:rPr>
        <w:t xml:space="preserve"> </w:t>
      </w:r>
      <w:r>
        <w:rPr>
          <w:b/>
          <w:i/>
          <w:sz w:val="24"/>
        </w:rPr>
        <w:t>absence</w:t>
      </w:r>
      <w:r>
        <w:rPr>
          <w:b/>
          <w:i/>
          <w:spacing w:val="-15"/>
          <w:sz w:val="24"/>
        </w:rPr>
        <w:t xml:space="preserve"> </w:t>
      </w:r>
      <w:r>
        <w:rPr>
          <w:b/>
          <w:i/>
          <w:sz w:val="24"/>
        </w:rPr>
        <w:t>request</w:t>
      </w:r>
      <w:r>
        <w:rPr>
          <w:b/>
          <w:i/>
          <w:spacing w:val="-14"/>
          <w:sz w:val="24"/>
        </w:rPr>
        <w:t xml:space="preserve"> </w:t>
      </w:r>
      <w:r>
        <w:rPr>
          <w:b/>
          <w:i/>
          <w:sz w:val="24"/>
        </w:rPr>
        <w:t>is</w:t>
      </w:r>
      <w:r>
        <w:rPr>
          <w:b/>
          <w:i/>
          <w:spacing w:val="-15"/>
          <w:sz w:val="24"/>
        </w:rPr>
        <w:t xml:space="preserve"> </w:t>
      </w:r>
      <w:proofErr w:type="spellStart"/>
      <w:r>
        <w:rPr>
          <w:b/>
          <w:i/>
          <w:sz w:val="24"/>
        </w:rPr>
        <w:t>unauthorised</w:t>
      </w:r>
      <w:proofErr w:type="spellEnd"/>
      <w:r>
        <w:rPr>
          <w:b/>
          <w:i/>
          <w:spacing w:val="-14"/>
          <w:sz w:val="24"/>
        </w:rPr>
        <w:t xml:space="preserve"> </w:t>
      </w:r>
      <w:r>
        <w:rPr>
          <w:b/>
          <w:i/>
          <w:sz w:val="24"/>
        </w:rPr>
        <w:t>Education</w:t>
      </w:r>
      <w:r>
        <w:rPr>
          <w:b/>
          <w:i/>
          <w:spacing w:val="-14"/>
          <w:sz w:val="24"/>
        </w:rPr>
        <w:t xml:space="preserve"> </w:t>
      </w:r>
      <w:r>
        <w:rPr>
          <w:b/>
          <w:i/>
          <w:sz w:val="24"/>
        </w:rPr>
        <w:t>welfare</w:t>
      </w:r>
      <w:r>
        <w:rPr>
          <w:b/>
          <w:i/>
          <w:spacing w:val="-15"/>
          <w:sz w:val="24"/>
        </w:rPr>
        <w:t xml:space="preserve"> </w:t>
      </w:r>
      <w:r>
        <w:rPr>
          <w:b/>
          <w:i/>
          <w:sz w:val="24"/>
        </w:rPr>
        <w:t>will</w:t>
      </w:r>
      <w:r>
        <w:rPr>
          <w:b/>
          <w:i/>
          <w:spacing w:val="-14"/>
          <w:sz w:val="24"/>
        </w:rPr>
        <w:t xml:space="preserve"> </w:t>
      </w:r>
      <w:r>
        <w:rPr>
          <w:b/>
          <w:i/>
          <w:sz w:val="24"/>
        </w:rPr>
        <w:t>be</w:t>
      </w:r>
      <w:r>
        <w:rPr>
          <w:b/>
          <w:i/>
          <w:spacing w:val="-15"/>
          <w:sz w:val="24"/>
        </w:rPr>
        <w:t xml:space="preserve"> </w:t>
      </w:r>
      <w:r>
        <w:rPr>
          <w:b/>
          <w:i/>
          <w:sz w:val="24"/>
        </w:rPr>
        <w:t>notified</w:t>
      </w:r>
      <w:r>
        <w:rPr>
          <w:b/>
          <w:i/>
          <w:spacing w:val="-14"/>
          <w:sz w:val="24"/>
        </w:rPr>
        <w:t xml:space="preserve"> </w:t>
      </w:r>
      <w:r>
        <w:rPr>
          <w:b/>
          <w:i/>
          <w:sz w:val="24"/>
        </w:rPr>
        <w:t>of</w:t>
      </w:r>
      <w:r>
        <w:rPr>
          <w:b/>
          <w:i/>
          <w:spacing w:val="-14"/>
          <w:sz w:val="24"/>
        </w:rPr>
        <w:t xml:space="preserve"> </w:t>
      </w:r>
      <w:r>
        <w:rPr>
          <w:b/>
          <w:i/>
          <w:sz w:val="24"/>
        </w:rPr>
        <w:t>the</w:t>
      </w:r>
      <w:r>
        <w:rPr>
          <w:b/>
          <w:i/>
          <w:spacing w:val="-15"/>
          <w:sz w:val="24"/>
        </w:rPr>
        <w:t xml:space="preserve"> </w:t>
      </w:r>
      <w:r>
        <w:rPr>
          <w:b/>
          <w:i/>
          <w:sz w:val="24"/>
        </w:rPr>
        <w:t>holiday</w:t>
      </w:r>
      <w:r>
        <w:rPr>
          <w:b/>
          <w:i/>
          <w:spacing w:val="-14"/>
          <w:sz w:val="24"/>
        </w:rPr>
        <w:t xml:space="preserve"> </w:t>
      </w:r>
      <w:r>
        <w:rPr>
          <w:b/>
          <w:i/>
          <w:sz w:val="24"/>
        </w:rPr>
        <w:t>taken and a Penalty Notice may be issued. I understand that a Penalty is issued to each parent for each child taken out</w:t>
      </w:r>
      <w:r>
        <w:rPr>
          <w:b/>
          <w:i/>
          <w:spacing w:val="-6"/>
          <w:sz w:val="24"/>
        </w:rPr>
        <w:t xml:space="preserve"> </w:t>
      </w:r>
      <w:r>
        <w:rPr>
          <w:b/>
          <w:i/>
          <w:sz w:val="24"/>
        </w:rPr>
        <w:t>of</w:t>
      </w:r>
      <w:r>
        <w:rPr>
          <w:b/>
          <w:i/>
          <w:spacing w:val="-6"/>
          <w:sz w:val="24"/>
        </w:rPr>
        <w:t xml:space="preserve"> </w:t>
      </w:r>
      <w:r>
        <w:rPr>
          <w:b/>
          <w:i/>
          <w:sz w:val="24"/>
        </w:rPr>
        <w:t>school.</w:t>
      </w:r>
      <w:r>
        <w:rPr>
          <w:b/>
          <w:i/>
          <w:spacing w:val="-6"/>
          <w:sz w:val="24"/>
        </w:rPr>
        <w:t xml:space="preserve"> </w:t>
      </w:r>
      <w:r>
        <w:rPr>
          <w:b/>
          <w:i/>
          <w:sz w:val="24"/>
        </w:rPr>
        <w:t>Payment</w:t>
      </w:r>
      <w:r>
        <w:rPr>
          <w:b/>
          <w:i/>
          <w:spacing w:val="-6"/>
          <w:sz w:val="24"/>
        </w:rPr>
        <w:t xml:space="preserve"> </w:t>
      </w:r>
      <w:r>
        <w:rPr>
          <w:b/>
          <w:i/>
          <w:sz w:val="24"/>
        </w:rPr>
        <w:t>of</w:t>
      </w:r>
      <w:r>
        <w:rPr>
          <w:b/>
          <w:i/>
          <w:spacing w:val="-6"/>
          <w:sz w:val="24"/>
        </w:rPr>
        <w:t xml:space="preserve"> </w:t>
      </w:r>
      <w:r>
        <w:rPr>
          <w:b/>
          <w:i/>
          <w:sz w:val="24"/>
        </w:rPr>
        <w:t>a</w:t>
      </w:r>
      <w:r>
        <w:rPr>
          <w:b/>
          <w:i/>
          <w:spacing w:val="-6"/>
          <w:sz w:val="24"/>
        </w:rPr>
        <w:t xml:space="preserve"> </w:t>
      </w:r>
      <w:r>
        <w:rPr>
          <w:b/>
          <w:i/>
          <w:sz w:val="24"/>
        </w:rPr>
        <w:t>Penalty</w:t>
      </w:r>
      <w:r>
        <w:rPr>
          <w:b/>
          <w:i/>
          <w:spacing w:val="-6"/>
          <w:sz w:val="24"/>
        </w:rPr>
        <w:t xml:space="preserve"> </w:t>
      </w:r>
      <w:r>
        <w:rPr>
          <w:b/>
          <w:i/>
          <w:sz w:val="24"/>
        </w:rPr>
        <w:t>Notice</w:t>
      </w:r>
      <w:r>
        <w:rPr>
          <w:b/>
          <w:i/>
          <w:spacing w:val="-5"/>
          <w:sz w:val="24"/>
        </w:rPr>
        <w:t xml:space="preserve"> </w:t>
      </w:r>
      <w:r>
        <w:rPr>
          <w:b/>
          <w:i/>
          <w:sz w:val="24"/>
        </w:rPr>
        <w:t>within</w:t>
      </w:r>
      <w:r>
        <w:rPr>
          <w:b/>
          <w:i/>
          <w:spacing w:val="-6"/>
          <w:sz w:val="24"/>
        </w:rPr>
        <w:t xml:space="preserve"> </w:t>
      </w:r>
      <w:r>
        <w:rPr>
          <w:b/>
          <w:i/>
          <w:sz w:val="24"/>
        </w:rPr>
        <w:t>21</w:t>
      </w:r>
      <w:r>
        <w:rPr>
          <w:b/>
          <w:i/>
          <w:spacing w:val="-6"/>
          <w:sz w:val="24"/>
        </w:rPr>
        <w:t xml:space="preserve"> </w:t>
      </w:r>
      <w:r>
        <w:rPr>
          <w:b/>
          <w:i/>
          <w:sz w:val="24"/>
        </w:rPr>
        <w:t>days</w:t>
      </w:r>
      <w:r>
        <w:rPr>
          <w:b/>
          <w:i/>
          <w:spacing w:val="-6"/>
          <w:sz w:val="24"/>
        </w:rPr>
        <w:t xml:space="preserve"> </w:t>
      </w:r>
      <w:r>
        <w:rPr>
          <w:b/>
          <w:i/>
          <w:sz w:val="24"/>
        </w:rPr>
        <w:t>is</w:t>
      </w:r>
      <w:r>
        <w:rPr>
          <w:b/>
          <w:i/>
          <w:spacing w:val="-6"/>
          <w:sz w:val="24"/>
        </w:rPr>
        <w:t xml:space="preserve"> </w:t>
      </w:r>
      <w:r>
        <w:rPr>
          <w:b/>
          <w:i/>
          <w:sz w:val="24"/>
        </w:rPr>
        <w:t>£60.00</w:t>
      </w:r>
      <w:r>
        <w:rPr>
          <w:b/>
          <w:i/>
          <w:spacing w:val="-6"/>
          <w:sz w:val="24"/>
        </w:rPr>
        <w:t xml:space="preserve"> </w:t>
      </w:r>
      <w:r>
        <w:rPr>
          <w:b/>
          <w:i/>
          <w:sz w:val="24"/>
        </w:rPr>
        <w:t>and</w:t>
      </w:r>
      <w:r>
        <w:rPr>
          <w:b/>
          <w:i/>
          <w:spacing w:val="-6"/>
          <w:sz w:val="24"/>
        </w:rPr>
        <w:t xml:space="preserve"> </w:t>
      </w:r>
      <w:r>
        <w:rPr>
          <w:b/>
          <w:i/>
          <w:sz w:val="24"/>
        </w:rPr>
        <w:t>payment</w:t>
      </w:r>
      <w:r>
        <w:rPr>
          <w:b/>
          <w:i/>
          <w:spacing w:val="-5"/>
          <w:sz w:val="24"/>
        </w:rPr>
        <w:t xml:space="preserve"> </w:t>
      </w:r>
      <w:r>
        <w:rPr>
          <w:b/>
          <w:i/>
          <w:sz w:val="24"/>
        </w:rPr>
        <w:t>after</w:t>
      </w:r>
      <w:r>
        <w:rPr>
          <w:b/>
          <w:i/>
          <w:spacing w:val="-6"/>
          <w:sz w:val="24"/>
        </w:rPr>
        <w:t xml:space="preserve"> </w:t>
      </w:r>
      <w:r>
        <w:rPr>
          <w:b/>
          <w:i/>
          <w:sz w:val="24"/>
        </w:rPr>
        <w:t>this</w:t>
      </w:r>
      <w:r>
        <w:rPr>
          <w:b/>
          <w:i/>
          <w:spacing w:val="-6"/>
          <w:sz w:val="24"/>
        </w:rPr>
        <w:t xml:space="preserve"> </w:t>
      </w:r>
      <w:r>
        <w:rPr>
          <w:b/>
          <w:i/>
          <w:sz w:val="24"/>
        </w:rPr>
        <w:t>time</w:t>
      </w:r>
      <w:r>
        <w:rPr>
          <w:b/>
          <w:i/>
          <w:spacing w:val="-6"/>
          <w:sz w:val="24"/>
        </w:rPr>
        <w:t xml:space="preserve"> </w:t>
      </w:r>
      <w:r>
        <w:rPr>
          <w:b/>
          <w:i/>
          <w:sz w:val="24"/>
        </w:rPr>
        <w:t>but</w:t>
      </w:r>
      <w:r>
        <w:rPr>
          <w:b/>
          <w:i/>
          <w:spacing w:val="-6"/>
          <w:sz w:val="24"/>
        </w:rPr>
        <w:t xml:space="preserve"> </w:t>
      </w:r>
      <w:r>
        <w:rPr>
          <w:b/>
          <w:i/>
          <w:sz w:val="24"/>
        </w:rPr>
        <w:t>within</w:t>
      </w:r>
      <w:r>
        <w:rPr>
          <w:b/>
          <w:i/>
          <w:spacing w:val="-6"/>
          <w:sz w:val="24"/>
        </w:rPr>
        <w:t xml:space="preserve"> </w:t>
      </w:r>
      <w:r>
        <w:rPr>
          <w:b/>
          <w:i/>
          <w:sz w:val="24"/>
        </w:rPr>
        <w:t>28 days is £120:00. I understand that if I do not pay this it may result in legal</w:t>
      </w:r>
      <w:r>
        <w:rPr>
          <w:b/>
          <w:i/>
          <w:spacing w:val="-6"/>
          <w:sz w:val="24"/>
        </w:rPr>
        <w:t xml:space="preserve"> </w:t>
      </w:r>
      <w:r>
        <w:rPr>
          <w:b/>
          <w:i/>
          <w:sz w:val="24"/>
        </w:rPr>
        <w:t>action.</w:t>
      </w:r>
    </w:p>
    <w:p w14:paraId="03CCD4C0" w14:textId="77777777" w:rsidR="0041304D" w:rsidRDefault="00AC29AE">
      <w:pPr>
        <w:pStyle w:val="Heading1"/>
        <w:spacing w:before="235"/>
        <w:jc w:val="both"/>
      </w:pPr>
      <w:r>
        <w:t>Long-term absence</w:t>
      </w:r>
    </w:p>
    <w:p w14:paraId="640A7E7F" w14:textId="625603B3" w:rsidR="0041304D" w:rsidRDefault="00AC29AE">
      <w:pPr>
        <w:pStyle w:val="BodyText"/>
        <w:spacing w:before="240" w:line="252" w:lineRule="auto"/>
        <w:ind w:right="100"/>
      </w:pPr>
      <w:r>
        <w:t>When</w:t>
      </w:r>
      <w:r>
        <w:rPr>
          <w:spacing w:val="-4"/>
        </w:rPr>
        <w:t xml:space="preserve"> </w:t>
      </w:r>
      <w:r>
        <w:t>children</w:t>
      </w:r>
      <w:r>
        <w:rPr>
          <w:spacing w:val="-4"/>
        </w:rPr>
        <w:t xml:space="preserve"> </w:t>
      </w:r>
      <w:r>
        <w:t>have</w:t>
      </w:r>
      <w:r>
        <w:rPr>
          <w:spacing w:val="-3"/>
        </w:rPr>
        <w:t xml:space="preserve"> </w:t>
      </w:r>
      <w:r>
        <w:t>an</w:t>
      </w:r>
      <w:r>
        <w:rPr>
          <w:spacing w:val="-4"/>
        </w:rPr>
        <w:t xml:space="preserve"> </w:t>
      </w:r>
      <w:r>
        <w:t>illness</w:t>
      </w:r>
      <w:r>
        <w:rPr>
          <w:spacing w:val="-4"/>
        </w:rPr>
        <w:t xml:space="preserve"> </w:t>
      </w:r>
      <w:r>
        <w:t>that</w:t>
      </w:r>
      <w:r>
        <w:rPr>
          <w:spacing w:val="-3"/>
        </w:rPr>
        <w:t xml:space="preserve"> </w:t>
      </w:r>
      <w:r>
        <w:t>means</w:t>
      </w:r>
      <w:r>
        <w:rPr>
          <w:spacing w:val="-4"/>
        </w:rPr>
        <w:t xml:space="preserve"> </w:t>
      </w:r>
      <w:r>
        <w:t>they</w:t>
      </w:r>
      <w:r>
        <w:rPr>
          <w:spacing w:val="-3"/>
        </w:rPr>
        <w:t xml:space="preserve"> </w:t>
      </w:r>
      <w:r>
        <w:t>will</w:t>
      </w:r>
      <w:r>
        <w:rPr>
          <w:spacing w:val="-4"/>
        </w:rPr>
        <w:t xml:space="preserve"> </w:t>
      </w:r>
      <w:r>
        <w:t>be</w:t>
      </w:r>
      <w:r>
        <w:rPr>
          <w:spacing w:val="-4"/>
        </w:rPr>
        <w:t xml:space="preserve"> </w:t>
      </w:r>
      <w:r>
        <w:t>away</w:t>
      </w:r>
      <w:r>
        <w:rPr>
          <w:spacing w:val="-3"/>
        </w:rPr>
        <w:t xml:space="preserve"> </w:t>
      </w:r>
      <w:r>
        <w:t>from</w:t>
      </w:r>
      <w:r>
        <w:rPr>
          <w:spacing w:val="-4"/>
        </w:rPr>
        <w:t xml:space="preserve"> </w:t>
      </w:r>
      <w:r>
        <w:t>school</w:t>
      </w:r>
      <w:r>
        <w:rPr>
          <w:spacing w:val="-3"/>
        </w:rPr>
        <w:t xml:space="preserve"> </w:t>
      </w:r>
      <w:r>
        <w:t>for</w:t>
      </w:r>
      <w:r>
        <w:rPr>
          <w:spacing w:val="-4"/>
        </w:rPr>
        <w:t xml:space="preserve"> </w:t>
      </w:r>
      <w:r>
        <w:t>over</w:t>
      </w:r>
      <w:r>
        <w:rPr>
          <w:spacing w:val="-4"/>
        </w:rPr>
        <w:t xml:space="preserve"> </w:t>
      </w:r>
      <w:r>
        <w:t>five</w:t>
      </w:r>
      <w:r>
        <w:rPr>
          <w:spacing w:val="-3"/>
        </w:rPr>
        <w:t xml:space="preserve"> </w:t>
      </w:r>
      <w:r>
        <w:t>days,</w:t>
      </w:r>
      <w:r>
        <w:rPr>
          <w:spacing w:val="-4"/>
        </w:rPr>
        <w:t xml:space="preserve"> </w:t>
      </w:r>
      <w:r>
        <w:t>the</w:t>
      </w:r>
      <w:r>
        <w:rPr>
          <w:spacing w:val="-3"/>
        </w:rPr>
        <w:t xml:space="preserve"> </w:t>
      </w:r>
      <w:r>
        <w:t>school</w:t>
      </w:r>
      <w:r>
        <w:rPr>
          <w:spacing w:val="-4"/>
        </w:rPr>
        <w:t xml:space="preserve"> </w:t>
      </w:r>
      <w:r>
        <w:t>will</w:t>
      </w:r>
      <w:r>
        <w:rPr>
          <w:spacing w:val="-4"/>
        </w:rPr>
        <w:t xml:space="preserve"> </w:t>
      </w:r>
      <w:r>
        <w:t>do</w:t>
      </w:r>
      <w:r>
        <w:rPr>
          <w:spacing w:val="-3"/>
        </w:rPr>
        <w:t xml:space="preserve"> </w:t>
      </w:r>
      <w:r>
        <w:t xml:space="preserve">all </w:t>
      </w:r>
      <w:r>
        <w:lastRenderedPageBreak/>
        <w:t>it can to send material home, so that they can keep up with their school</w:t>
      </w:r>
      <w:r>
        <w:rPr>
          <w:spacing w:val="-2"/>
        </w:rPr>
        <w:t xml:space="preserve"> </w:t>
      </w:r>
      <w:r>
        <w:t>work.</w:t>
      </w:r>
      <w:r w:rsidR="00573D2E">
        <w:t xml:space="preserve"> This will follow our remote learning plan. </w:t>
      </w:r>
    </w:p>
    <w:p w14:paraId="0377B98F" w14:textId="432DFF82" w:rsidR="0041304D" w:rsidRDefault="00AC29AE">
      <w:pPr>
        <w:pStyle w:val="Heading1"/>
        <w:spacing w:before="229"/>
        <w:jc w:val="both"/>
      </w:pPr>
      <w:r>
        <w:t xml:space="preserve">Repeated </w:t>
      </w:r>
      <w:proofErr w:type="spellStart"/>
      <w:r>
        <w:t>unauthorised</w:t>
      </w:r>
      <w:proofErr w:type="spellEnd"/>
      <w:r>
        <w:t xml:space="preserve"> absences</w:t>
      </w:r>
    </w:p>
    <w:p w14:paraId="2A3539D2" w14:textId="77777777" w:rsidR="0041304D" w:rsidRDefault="00AC29AE">
      <w:pPr>
        <w:pStyle w:val="BodyText"/>
        <w:spacing w:before="79" w:line="242" w:lineRule="auto"/>
        <w:ind w:right="99"/>
      </w:pPr>
      <w:r>
        <w:t xml:space="preserve">The school will contact the parent or </w:t>
      </w:r>
      <w:proofErr w:type="spellStart"/>
      <w:r>
        <w:t>carer</w:t>
      </w:r>
      <w:proofErr w:type="spellEnd"/>
      <w:r>
        <w:t xml:space="preserve"> of any child who has an </w:t>
      </w:r>
      <w:proofErr w:type="spellStart"/>
      <w:r>
        <w:t>unauthorised</w:t>
      </w:r>
      <w:proofErr w:type="spellEnd"/>
      <w:r>
        <w:t xml:space="preserve"> absence. If a child has a repeated number of </w:t>
      </w:r>
      <w:proofErr w:type="spellStart"/>
      <w:r>
        <w:t>unauthorised</w:t>
      </w:r>
      <w:proofErr w:type="spellEnd"/>
      <w:r>
        <w:t xml:space="preserve"> absences, the parents or guardians will be asked to visit the school and discuss the problem by attending an attendance clinic. If the situation does not improve, the school will then work with the external EWO, who will visit the home and seek to ensure that the parents or guardians understand the seriousness of the situation.</w:t>
      </w:r>
    </w:p>
    <w:p w14:paraId="56F7FB40" w14:textId="77777777" w:rsidR="0041304D" w:rsidRDefault="00AC29AE">
      <w:pPr>
        <w:pStyle w:val="BodyText"/>
        <w:spacing w:before="244" w:line="244" w:lineRule="auto"/>
        <w:ind w:right="100"/>
      </w:pPr>
      <w:r>
        <w:t>The</w:t>
      </w:r>
      <w:r>
        <w:rPr>
          <w:spacing w:val="-8"/>
        </w:rPr>
        <w:t xml:space="preserve"> </w:t>
      </w:r>
      <w:r>
        <w:t>governors,</w:t>
      </w:r>
      <w:r>
        <w:rPr>
          <w:spacing w:val="-8"/>
        </w:rPr>
        <w:t xml:space="preserve"> </w:t>
      </w:r>
      <w:r>
        <w:t>supported</w:t>
      </w:r>
      <w:r>
        <w:rPr>
          <w:spacing w:val="-7"/>
        </w:rPr>
        <w:t xml:space="preserve"> </w:t>
      </w:r>
      <w:r>
        <w:t>by</w:t>
      </w:r>
      <w:r>
        <w:rPr>
          <w:spacing w:val="-8"/>
        </w:rPr>
        <w:t xml:space="preserve"> </w:t>
      </w:r>
      <w:r>
        <w:t>the</w:t>
      </w:r>
      <w:r>
        <w:rPr>
          <w:spacing w:val="-8"/>
        </w:rPr>
        <w:t xml:space="preserve"> </w:t>
      </w:r>
      <w:r>
        <w:t>external</w:t>
      </w:r>
      <w:r>
        <w:rPr>
          <w:spacing w:val="-6"/>
        </w:rPr>
        <w:t xml:space="preserve"> </w:t>
      </w:r>
      <w:r>
        <w:t>EWO</w:t>
      </w:r>
      <w:r>
        <w:rPr>
          <w:spacing w:val="-8"/>
        </w:rPr>
        <w:t xml:space="preserve"> </w:t>
      </w:r>
      <w:r>
        <w:t>and</w:t>
      </w:r>
      <w:r>
        <w:rPr>
          <w:spacing w:val="-7"/>
        </w:rPr>
        <w:t xml:space="preserve"> </w:t>
      </w:r>
      <w:r>
        <w:t>the</w:t>
      </w:r>
      <w:r>
        <w:rPr>
          <w:spacing w:val="-8"/>
        </w:rPr>
        <w:t xml:space="preserve"> </w:t>
      </w:r>
      <w:r>
        <w:t>local</w:t>
      </w:r>
      <w:r>
        <w:rPr>
          <w:spacing w:val="-7"/>
        </w:rPr>
        <w:t xml:space="preserve"> </w:t>
      </w:r>
      <w:r>
        <w:t>authority,</w:t>
      </w:r>
      <w:r>
        <w:rPr>
          <w:spacing w:val="-7"/>
        </w:rPr>
        <w:t xml:space="preserve"> </w:t>
      </w:r>
      <w:r>
        <w:t>reserve</w:t>
      </w:r>
      <w:r>
        <w:rPr>
          <w:spacing w:val="-8"/>
        </w:rPr>
        <w:t xml:space="preserve"> </w:t>
      </w:r>
      <w:r>
        <w:t>the</w:t>
      </w:r>
      <w:r>
        <w:rPr>
          <w:spacing w:val="-8"/>
        </w:rPr>
        <w:t xml:space="preserve"> </w:t>
      </w:r>
      <w:r>
        <w:t>right</w:t>
      </w:r>
      <w:r>
        <w:rPr>
          <w:spacing w:val="-7"/>
        </w:rPr>
        <w:t xml:space="preserve"> </w:t>
      </w:r>
      <w:r>
        <w:t>to</w:t>
      </w:r>
      <w:r>
        <w:rPr>
          <w:spacing w:val="-7"/>
        </w:rPr>
        <w:t xml:space="preserve"> </w:t>
      </w:r>
      <w:r>
        <w:t>consider</w:t>
      </w:r>
      <w:r>
        <w:rPr>
          <w:spacing w:val="-8"/>
        </w:rPr>
        <w:t xml:space="preserve"> </w:t>
      </w:r>
      <w:r>
        <w:t>taking</w:t>
      </w:r>
      <w:r>
        <w:rPr>
          <w:spacing w:val="-7"/>
        </w:rPr>
        <w:t xml:space="preserve"> </w:t>
      </w:r>
      <w:r>
        <w:t>legal action against any parents or guardians who repeatedly fail to accept their responsibility for sending their children to school on a regular</w:t>
      </w:r>
      <w:r>
        <w:rPr>
          <w:spacing w:val="-2"/>
        </w:rPr>
        <w:t xml:space="preserve"> </w:t>
      </w:r>
      <w:r>
        <w:t>basis.</w:t>
      </w:r>
    </w:p>
    <w:p w14:paraId="026EB32A" w14:textId="77777777" w:rsidR="0041304D" w:rsidRPr="00156CE2" w:rsidRDefault="00AC29AE">
      <w:pPr>
        <w:pStyle w:val="Heading1"/>
        <w:spacing w:before="241"/>
        <w:jc w:val="both"/>
        <w:rPr>
          <w:b w:val="0"/>
          <w:bCs w:val="0"/>
          <w:color w:val="000000" w:themeColor="text1"/>
        </w:rPr>
      </w:pPr>
      <w:r w:rsidRPr="00156CE2">
        <w:rPr>
          <w:b w:val="0"/>
          <w:bCs w:val="0"/>
          <w:color w:val="000000" w:themeColor="text1"/>
        </w:rPr>
        <w:t>Rewards for good attendance</w:t>
      </w:r>
    </w:p>
    <w:p w14:paraId="6BDBF313" w14:textId="213D1F2D" w:rsidR="0041304D" w:rsidRPr="00156CE2" w:rsidRDefault="00AC29AE">
      <w:pPr>
        <w:pStyle w:val="BodyText"/>
        <w:spacing w:before="240"/>
        <w:ind w:right="100"/>
        <w:rPr>
          <w:color w:val="000000" w:themeColor="text1"/>
        </w:rPr>
      </w:pPr>
      <w:r w:rsidRPr="00156CE2">
        <w:rPr>
          <w:color w:val="000000" w:themeColor="text1"/>
        </w:rPr>
        <w:t>All the children who have 100 per cent attendance in any one term will receive an excellence certificate for attendance and badge, awarded at the last assembly of the term.</w:t>
      </w:r>
      <w:r w:rsidR="00156CE2" w:rsidRPr="00156CE2">
        <w:rPr>
          <w:color w:val="000000" w:themeColor="text1"/>
        </w:rPr>
        <w:t xml:space="preserve"> Children that have achieved 96% or over will also be </w:t>
      </w:r>
      <w:proofErr w:type="spellStart"/>
      <w:r w:rsidR="00156CE2" w:rsidRPr="00156CE2">
        <w:rPr>
          <w:color w:val="000000" w:themeColor="text1"/>
        </w:rPr>
        <w:t>recognised</w:t>
      </w:r>
      <w:proofErr w:type="spellEnd"/>
      <w:r w:rsidR="00156CE2" w:rsidRPr="00156CE2">
        <w:rPr>
          <w:color w:val="000000" w:themeColor="text1"/>
        </w:rPr>
        <w:t xml:space="preserve">. </w:t>
      </w:r>
      <w:r w:rsidRPr="00156CE2">
        <w:rPr>
          <w:color w:val="000000" w:themeColor="text1"/>
        </w:rPr>
        <w:t xml:space="preserve"> A weekly attendance draw takes </w:t>
      </w:r>
      <w:proofErr w:type="gramStart"/>
      <w:r w:rsidRPr="00156CE2">
        <w:rPr>
          <w:color w:val="000000" w:themeColor="text1"/>
        </w:rPr>
        <w:t>place</w:t>
      </w:r>
      <w:proofErr w:type="gramEnd"/>
      <w:r w:rsidRPr="00156CE2">
        <w:rPr>
          <w:color w:val="000000" w:themeColor="text1"/>
        </w:rPr>
        <w:t xml:space="preserve"> and the best class is rewarded each week.</w:t>
      </w:r>
    </w:p>
    <w:p w14:paraId="70090F2C" w14:textId="77777777" w:rsidR="0041304D" w:rsidRDefault="00AC29AE">
      <w:pPr>
        <w:pStyle w:val="Heading1"/>
        <w:spacing w:before="239"/>
        <w:jc w:val="both"/>
      </w:pPr>
      <w:r>
        <w:t>Attendance targets</w:t>
      </w:r>
    </w:p>
    <w:p w14:paraId="2697F1B7" w14:textId="77777777" w:rsidR="0041304D" w:rsidRDefault="00AC29AE">
      <w:pPr>
        <w:pStyle w:val="BodyText"/>
        <w:spacing w:before="240"/>
        <w:ind w:right="100"/>
      </w:pPr>
      <w:r>
        <w:t>The school sets attendance targets each year. These are agreed by the senior staff and governors. The targets are challenging yet realistic, and based on attendance figures achieved in previous years. The school considers carefully the attendance figures for other similar schools when setting its own targets. The target for this academic year is 96%</w:t>
      </w:r>
    </w:p>
    <w:p w14:paraId="2E20AE28" w14:textId="77777777" w:rsidR="0041304D" w:rsidRDefault="00AC29AE">
      <w:pPr>
        <w:spacing w:before="239"/>
        <w:ind w:left="117"/>
        <w:jc w:val="both"/>
        <w:rPr>
          <w:b/>
          <w:sz w:val="24"/>
        </w:rPr>
      </w:pPr>
      <w:r>
        <w:rPr>
          <w:b/>
          <w:sz w:val="24"/>
          <w:u w:val="single"/>
        </w:rPr>
        <w:t>Penalty Notices</w:t>
      </w:r>
    </w:p>
    <w:p w14:paraId="36C6029B" w14:textId="77777777" w:rsidR="0041304D" w:rsidRDefault="0041304D">
      <w:pPr>
        <w:pStyle w:val="BodyText"/>
        <w:ind w:left="0"/>
        <w:jc w:val="left"/>
        <w:rPr>
          <w:b/>
        </w:rPr>
      </w:pPr>
    </w:p>
    <w:p w14:paraId="655ED87C" w14:textId="77777777" w:rsidR="0041304D" w:rsidRDefault="00AC29AE">
      <w:pPr>
        <w:pStyle w:val="BodyText"/>
        <w:spacing w:line="259" w:lineRule="auto"/>
        <w:ind w:right="99"/>
      </w:pPr>
      <w:r>
        <w:t>A</w:t>
      </w:r>
      <w:r>
        <w:rPr>
          <w:spacing w:val="-7"/>
        </w:rPr>
        <w:t xml:space="preserve"> </w:t>
      </w:r>
      <w:r>
        <w:t>penalty</w:t>
      </w:r>
      <w:r>
        <w:rPr>
          <w:spacing w:val="-6"/>
        </w:rPr>
        <w:t xml:space="preserve"> </w:t>
      </w:r>
      <w:r>
        <w:t>notice</w:t>
      </w:r>
      <w:r>
        <w:rPr>
          <w:spacing w:val="-6"/>
        </w:rPr>
        <w:t xml:space="preserve"> </w:t>
      </w:r>
      <w:r>
        <w:t>is</w:t>
      </w:r>
      <w:r>
        <w:rPr>
          <w:spacing w:val="-7"/>
        </w:rPr>
        <w:t xml:space="preserve"> </w:t>
      </w:r>
      <w:r>
        <w:t>a</w:t>
      </w:r>
      <w:r>
        <w:rPr>
          <w:spacing w:val="-6"/>
        </w:rPr>
        <w:t xml:space="preserve"> </w:t>
      </w:r>
      <w:r>
        <w:t>fine</w:t>
      </w:r>
      <w:r>
        <w:rPr>
          <w:spacing w:val="-6"/>
        </w:rPr>
        <w:t xml:space="preserve"> </w:t>
      </w:r>
      <w:r>
        <w:t>of</w:t>
      </w:r>
      <w:r>
        <w:rPr>
          <w:spacing w:val="-7"/>
        </w:rPr>
        <w:t xml:space="preserve"> </w:t>
      </w:r>
      <w:r>
        <w:t>£60</w:t>
      </w:r>
      <w:r>
        <w:rPr>
          <w:spacing w:val="-6"/>
        </w:rPr>
        <w:t xml:space="preserve"> </w:t>
      </w:r>
      <w:r>
        <w:t>per</w:t>
      </w:r>
      <w:r>
        <w:rPr>
          <w:spacing w:val="-6"/>
        </w:rPr>
        <w:t xml:space="preserve"> </w:t>
      </w:r>
      <w:r>
        <w:t>parent</w:t>
      </w:r>
      <w:r>
        <w:rPr>
          <w:spacing w:val="-6"/>
        </w:rPr>
        <w:t xml:space="preserve"> </w:t>
      </w:r>
      <w:r>
        <w:t>/</w:t>
      </w:r>
      <w:r>
        <w:rPr>
          <w:spacing w:val="-7"/>
        </w:rPr>
        <w:t xml:space="preserve"> </w:t>
      </w:r>
      <w:proofErr w:type="spellStart"/>
      <w:r>
        <w:t>carer</w:t>
      </w:r>
      <w:proofErr w:type="spellEnd"/>
      <w:r>
        <w:rPr>
          <w:spacing w:val="-6"/>
        </w:rPr>
        <w:t xml:space="preserve"> </w:t>
      </w:r>
      <w:r>
        <w:t>(per</w:t>
      </w:r>
      <w:r>
        <w:rPr>
          <w:spacing w:val="-6"/>
        </w:rPr>
        <w:t xml:space="preserve"> </w:t>
      </w:r>
      <w:r>
        <w:t>child)</w:t>
      </w:r>
      <w:r>
        <w:rPr>
          <w:spacing w:val="-7"/>
        </w:rPr>
        <w:t xml:space="preserve"> </w:t>
      </w:r>
      <w:r>
        <w:t>if</w:t>
      </w:r>
      <w:r>
        <w:rPr>
          <w:spacing w:val="-6"/>
        </w:rPr>
        <w:t xml:space="preserve"> </w:t>
      </w:r>
      <w:r>
        <w:t>paid</w:t>
      </w:r>
      <w:r>
        <w:rPr>
          <w:spacing w:val="-6"/>
        </w:rPr>
        <w:t xml:space="preserve"> </w:t>
      </w:r>
      <w:r>
        <w:t>within</w:t>
      </w:r>
      <w:r>
        <w:rPr>
          <w:spacing w:val="-7"/>
        </w:rPr>
        <w:t xml:space="preserve"> </w:t>
      </w:r>
      <w:r>
        <w:t>21</w:t>
      </w:r>
      <w:r>
        <w:rPr>
          <w:spacing w:val="-6"/>
        </w:rPr>
        <w:t xml:space="preserve"> </w:t>
      </w:r>
      <w:r>
        <w:t>days</w:t>
      </w:r>
      <w:r>
        <w:rPr>
          <w:spacing w:val="-6"/>
        </w:rPr>
        <w:t xml:space="preserve"> </w:t>
      </w:r>
      <w:r>
        <w:t>from</w:t>
      </w:r>
      <w:r>
        <w:rPr>
          <w:spacing w:val="-6"/>
        </w:rPr>
        <w:t xml:space="preserve"> </w:t>
      </w:r>
      <w:r>
        <w:t>the</w:t>
      </w:r>
      <w:r>
        <w:rPr>
          <w:spacing w:val="-7"/>
        </w:rPr>
        <w:t xml:space="preserve"> </w:t>
      </w:r>
      <w:r>
        <w:t>date</w:t>
      </w:r>
      <w:r>
        <w:rPr>
          <w:spacing w:val="-6"/>
        </w:rPr>
        <w:t xml:space="preserve"> </w:t>
      </w:r>
      <w:r>
        <w:t>of</w:t>
      </w:r>
      <w:r>
        <w:rPr>
          <w:spacing w:val="-6"/>
        </w:rPr>
        <w:t xml:space="preserve"> </w:t>
      </w:r>
      <w:r>
        <w:t>issue.</w:t>
      </w:r>
      <w:r>
        <w:rPr>
          <w:spacing w:val="42"/>
        </w:rPr>
        <w:t xml:space="preserve"> </w:t>
      </w:r>
      <w:r>
        <w:t>If</w:t>
      </w:r>
      <w:r>
        <w:rPr>
          <w:spacing w:val="-6"/>
        </w:rPr>
        <w:t xml:space="preserve"> </w:t>
      </w:r>
      <w:r>
        <w:t>this Penalty</w:t>
      </w:r>
      <w:r>
        <w:rPr>
          <w:spacing w:val="-8"/>
        </w:rPr>
        <w:t xml:space="preserve"> </w:t>
      </w:r>
      <w:r>
        <w:t>is</w:t>
      </w:r>
      <w:r>
        <w:rPr>
          <w:spacing w:val="-6"/>
        </w:rPr>
        <w:t xml:space="preserve"> </w:t>
      </w:r>
      <w:r>
        <w:t>not</w:t>
      </w:r>
      <w:r>
        <w:rPr>
          <w:spacing w:val="-7"/>
        </w:rPr>
        <w:t xml:space="preserve"> </w:t>
      </w:r>
      <w:r>
        <w:t>paid,</w:t>
      </w:r>
      <w:r>
        <w:rPr>
          <w:spacing w:val="-6"/>
        </w:rPr>
        <w:t xml:space="preserve"> </w:t>
      </w:r>
      <w:r>
        <w:t>the</w:t>
      </w:r>
      <w:r>
        <w:rPr>
          <w:spacing w:val="-6"/>
        </w:rPr>
        <w:t xml:space="preserve"> </w:t>
      </w:r>
      <w:r>
        <w:t>amount</w:t>
      </w:r>
      <w:r>
        <w:rPr>
          <w:spacing w:val="-7"/>
        </w:rPr>
        <w:t xml:space="preserve"> </w:t>
      </w:r>
      <w:r>
        <w:t>rises</w:t>
      </w:r>
      <w:r>
        <w:rPr>
          <w:spacing w:val="-6"/>
        </w:rPr>
        <w:t xml:space="preserve"> </w:t>
      </w:r>
      <w:r>
        <w:t>to</w:t>
      </w:r>
      <w:r>
        <w:rPr>
          <w:spacing w:val="-6"/>
        </w:rPr>
        <w:t xml:space="preserve"> </w:t>
      </w:r>
      <w:r>
        <w:t>£120.</w:t>
      </w:r>
      <w:r>
        <w:rPr>
          <w:spacing w:val="41"/>
        </w:rPr>
        <w:t xml:space="preserve"> </w:t>
      </w:r>
      <w:r>
        <w:t>If</w:t>
      </w:r>
      <w:r>
        <w:rPr>
          <w:spacing w:val="-6"/>
        </w:rPr>
        <w:t xml:space="preserve"> </w:t>
      </w:r>
      <w:r>
        <w:t>after</w:t>
      </w:r>
      <w:r>
        <w:rPr>
          <w:spacing w:val="-6"/>
        </w:rPr>
        <w:t xml:space="preserve"> </w:t>
      </w:r>
      <w:r>
        <w:t>28</w:t>
      </w:r>
      <w:r>
        <w:rPr>
          <w:spacing w:val="-7"/>
        </w:rPr>
        <w:t xml:space="preserve"> </w:t>
      </w:r>
      <w:r>
        <w:t>days</w:t>
      </w:r>
      <w:r>
        <w:rPr>
          <w:spacing w:val="-6"/>
        </w:rPr>
        <w:t xml:space="preserve"> </w:t>
      </w:r>
      <w:r>
        <w:t>of</w:t>
      </w:r>
      <w:r>
        <w:rPr>
          <w:spacing w:val="-7"/>
        </w:rPr>
        <w:t xml:space="preserve"> </w:t>
      </w:r>
      <w:r>
        <w:t>the</w:t>
      </w:r>
      <w:r>
        <w:rPr>
          <w:spacing w:val="-6"/>
        </w:rPr>
        <w:t xml:space="preserve"> </w:t>
      </w:r>
      <w:r>
        <w:t>date</w:t>
      </w:r>
      <w:r>
        <w:rPr>
          <w:spacing w:val="-7"/>
        </w:rPr>
        <w:t xml:space="preserve"> </w:t>
      </w:r>
      <w:r>
        <w:t>of</w:t>
      </w:r>
      <w:r>
        <w:rPr>
          <w:spacing w:val="-7"/>
        </w:rPr>
        <w:t xml:space="preserve"> </w:t>
      </w:r>
      <w:r>
        <w:t>issue,</w:t>
      </w:r>
      <w:r>
        <w:rPr>
          <w:spacing w:val="-6"/>
        </w:rPr>
        <w:t xml:space="preserve"> </w:t>
      </w:r>
      <w:r>
        <w:t>the</w:t>
      </w:r>
      <w:r>
        <w:rPr>
          <w:spacing w:val="-6"/>
        </w:rPr>
        <w:t xml:space="preserve"> </w:t>
      </w:r>
      <w:r>
        <w:t>£120</w:t>
      </w:r>
      <w:r>
        <w:rPr>
          <w:spacing w:val="-7"/>
        </w:rPr>
        <w:t xml:space="preserve"> </w:t>
      </w:r>
      <w:r>
        <w:t>is</w:t>
      </w:r>
      <w:r>
        <w:rPr>
          <w:spacing w:val="-6"/>
        </w:rPr>
        <w:t xml:space="preserve"> </w:t>
      </w:r>
      <w:r>
        <w:t>not</w:t>
      </w:r>
      <w:r>
        <w:rPr>
          <w:spacing w:val="-6"/>
        </w:rPr>
        <w:t xml:space="preserve"> </w:t>
      </w:r>
      <w:r>
        <w:t>paid,</w:t>
      </w:r>
      <w:r>
        <w:rPr>
          <w:spacing w:val="-7"/>
        </w:rPr>
        <w:t xml:space="preserve"> </w:t>
      </w:r>
      <w:r>
        <w:t>the</w:t>
      </w:r>
      <w:r>
        <w:rPr>
          <w:spacing w:val="-6"/>
        </w:rPr>
        <w:t xml:space="preserve"> </w:t>
      </w:r>
      <w:r>
        <w:t>Local Authority will prosecute you under section 444(1) of the Education Act 1996. This will lead to a hearing in the Magistrates Court and may result in a fine of up to</w:t>
      </w:r>
      <w:r>
        <w:rPr>
          <w:spacing w:val="-2"/>
        </w:rPr>
        <w:t xml:space="preserve"> </w:t>
      </w:r>
      <w:r>
        <w:t>£1000.</w:t>
      </w:r>
    </w:p>
    <w:p w14:paraId="02A407A2" w14:textId="77777777" w:rsidR="0041304D" w:rsidRDefault="00AC29AE">
      <w:pPr>
        <w:pStyle w:val="Heading1"/>
        <w:spacing w:before="166" w:line="580" w:lineRule="atLeast"/>
        <w:ind w:right="2036"/>
      </w:pPr>
      <w:r>
        <w:rPr>
          <w:noProof/>
        </w:rPr>
        <mc:AlternateContent>
          <mc:Choice Requires="wps">
            <w:drawing>
              <wp:anchor distT="0" distB="0" distL="114300" distR="114300" simplePos="0" relativeHeight="251556864" behindDoc="1" locked="0" layoutInCell="1" allowOverlap="1" wp14:anchorId="584F96F4" wp14:editId="005EE99C">
                <wp:simplePos x="0" y="0"/>
                <wp:positionH relativeFrom="page">
                  <wp:posOffset>467995</wp:posOffset>
                </wp:positionH>
                <wp:positionV relativeFrom="paragraph">
                  <wp:posOffset>455930</wp:posOffset>
                </wp:positionV>
                <wp:extent cx="5179060" cy="0"/>
                <wp:effectExtent l="0" t="0" r="254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179060"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8BB91D" id="Line 2" o:spid="_x0000_s1026" style="position:absolute;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85pt,35.9pt" to="444.65pt,35.9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" strokeweight=".72pt">
                <o:lock v:ext="edit" shapetype="f"/>
                <w10:wrap anchorx="page"/>
              </v:line>
            </w:pict>
          </mc:Fallback>
        </mc:AlternateContent>
      </w:r>
      <w:r>
        <w:t>Changes to the Code of Conduct for Penalty Notices Commencing 1</w:t>
      </w:r>
      <w:proofErr w:type="spellStart"/>
      <w:r>
        <w:rPr>
          <w:position w:val="8"/>
          <w:sz w:val="16"/>
        </w:rPr>
        <w:t>st</w:t>
      </w:r>
      <w:proofErr w:type="spellEnd"/>
      <w:r>
        <w:rPr>
          <w:position w:val="8"/>
          <w:sz w:val="16"/>
        </w:rPr>
        <w:t xml:space="preserve"> </w:t>
      </w:r>
      <w:r>
        <w:t>January 2018 Penalty Notice for leave of absence (holiday) in term time</w:t>
      </w:r>
    </w:p>
    <w:p w14:paraId="69C58B9E" w14:textId="77777777" w:rsidR="0041304D" w:rsidRDefault="00AC29AE">
      <w:pPr>
        <w:pStyle w:val="BodyText"/>
        <w:spacing w:before="5"/>
        <w:ind w:right="602"/>
        <w:jc w:val="left"/>
      </w:pPr>
      <w:r>
        <w:rPr>
          <w:b/>
        </w:rPr>
        <w:t xml:space="preserve">Any </w:t>
      </w:r>
      <w:r>
        <w:t xml:space="preserve">period of </w:t>
      </w:r>
      <w:proofErr w:type="spellStart"/>
      <w:r>
        <w:t>unauthorised</w:t>
      </w:r>
      <w:proofErr w:type="spellEnd"/>
      <w:r>
        <w:t xml:space="preserve"> leave may result in you as a parent receiving a penalty notice fine. The head teacher will continue to be the only person able to </w:t>
      </w:r>
      <w:proofErr w:type="spellStart"/>
      <w:r>
        <w:t>authorise</w:t>
      </w:r>
      <w:proofErr w:type="spellEnd"/>
      <w:r>
        <w:t xml:space="preserve"> leave in term time, but this will apply only in exceptional circumstances. Any </w:t>
      </w:r>
      <w:proofErr w:type="spellStart"/>
      <w:r>
        <w:t>unauthorised</w:t>
      </w:r>
      <w:proofErr w:type="spellEnd"/>
      <w:r>
        <w:t xml:space="preserve"> absence will be referred by the head teacher to the EWO.</w:t>
      </w:r>
    </w:p>
    <w:p w14:paraId="5A8A2E53" w14:textId="77777777" w:rsidR="0041304D" w:rsidRDefault="0041304D">
      <w:pPr>
        <w:pStyle w:val="BodyText"/>
        <w:spacing w:before="11"/>
        <w:ind w:left="0"/>
        <w:jc w:val="left"/>
        <w:rPr>
          <w:sz w:val="23"/>
        </w:rPr>
      </w:pPr>
    </w:p>
    <w:p w14:paraId="022015A6" w14:textId="77777777" w:rsidR="0041304D" w:rsidRDefault="00AC29AE">
      <w:pPr>
        <w:pStyle w:val="Heading1"/>
      </w:pPr>
      <w:r>
        <w:t>Penalty Notice for persistent lateness</w:t>
      </w:r>
    </w:p>
    <w:p w14:paraId="23EB3F92" w14:textId="77777777" w:rsidR="0041304D" w:rsidRDefault="00AC29AE">
      <w:pPr>
        <w:pStyle w:val="BodyText"/>
        <w:ind w:right="177"/>
        <w:jc w:val="left"/>
      </w:pPr>
      <w:r>
        <w:t xml:space="preserve">Previously a pupil had to achieve 20 </w:t>
      </w:r>
      <w:proofErr w:type="spellStart"/>
      <w:r>
        <w:t>unauthorised</w:t>
      </w:r>
      <w:proofErr w:type="spellEnd"/>
      <w:r>
        <w:t xml:space="preserve"> late marks before a penalty notice warning could be issued. </w:t>
      </w:r>
      <w:r>
        <w:rPr>
          <w:b/>
        </w:rPr>
        <w:t xml:space="preserve">This has now changed to 10 marks, </w:t>
      </w:r>
      <w:r>
        <w:t>and late marks do not have to be one after the other in order for the penalty notice to be issued.</w:t>
      </w:r>
    </w:p>
    <w:p w14:paraId="12F29BB6" w14:textId="77777777" w:rsidR="0041304D" w:rsidRDefault="0041304D">
      <w:pPr>
        <w:pStyle w:val="BodyText"/>
        <w:spacing w:before="3"/>
        <w:ind w:left="0"/>
        <w:jc w:val="left"/>
      </w:pPr>
    </w:p>
    <w:p w14:paraId="7EE97A1E" w14:textId="77777777" w:rsidR="00FC73BE" w:rsidRDefault="00FC73BE">
      <w:pPr>
        <w:pStyle w:val="Heading1"/>
      </w:pPr>
    </w:p>
    <w:p w14:paraId="004C4D2B" w14:textId="197FABDB" w:rsidR="0041304D" w:rsidRDefault="00AC29AE">
      <w:pPr>
        <w:pStyle w:val="Heading1"/>
      </w:pPr>
      <w:proofErr w:type="gramStart"/>
      <w:r>
        <w:lastRenderedPageBreak/>
        <w:t>Period of time</w:t>
      </w:r>
      <w:proofErr w:type="gramEnd"/>
      <w:r>
        <w:t xml:space="preserve"> used to measure persistent absence and lateness</w:t>
      </w:r>
    </w:p>
    <w:p w14:paraId="51F0B1D2" w14:textId="77777777" w:rsidR="00A86FD2" w:rsidRDefault="00A86FD2">
      <w:pPr>
        <w:pStyle w:val="Heading1"/>
      </w:pPr>
    </w:p>
    <w:p w14:paraId="0A391901" w14:textId="77777777" w:rsidR="0041304D" w:rsidRDefault="00AC29AE">
      <w:pPr>
        <w:pStyle w:val="BodyText"/>
        <w:ind w:right="547"/>
        <w:jc w:val="left"/>
      </w:pPr>
      <w:r>
        <w:t xml:space="preserve">If your child has had 10 days </w:t>
      </w:r>
      <w:proofErr w:type="spellStart"/>
      <w:r>
        <w:t>unauthorised</w:t>
      </w:r>
      <w:proofErr w:type="spellEnd"/>
      <w:r>
        <w:t xml:space="preserve"> absence or is late 10 times over a </w:t>
      </w:r>
      <w:proofErr w:type="gramStart"/>
      <w:r>
        <w:t>twelve week</w:t>
      </w:r>
      <w:proofErr w:type="gramEnd"/>
      <w:r>
        <w:t xml:space="preserve"> period, you may receive a penalty warning notice and also potentially a fine.</w:t>
      </w:r>
    </w:p>
    <w:p w14:paraId="4B80FF8D" w14:textId="77777777" w:rsidR="0041304D" w:rsidRDefault="0041304D">
      <w:pPr>
        <w:pStyle w:val="BodyText"/>
        <w:ind w:left="0"/>
        <w:jc w:val="left"/>
        <w:rPr>
          <w:sz w:val="28"/>
        </w:rPr>
      </w:pPr>
    </w:p>
    <w:p w14:paraId="2ED89151" w14:textId="19E2A726" w:rsidR="0041304D" w:rsidRDefault="00AC29AE">
      <w:pPr>
        <w:pStyle w:val="Heading1"/>
        <w:spacing w:before="190"/>
      </w:pPr>
      <w:r>
        <w:t>Monitoring and review</w:t>
      </w:r>
    </w:p>
    <w:p w14:paraId="7FFE44D5" w14:textId="77777777" w:rsidR="0041304D" w:rsidRDefault="00AC29AE">
      <w:pPr>
        <w:pStyle w:val="BodyText"/>
        <w:spacing w:before="79" w:line="244" w:lineRule="auto"/>
        <w:ind w:right="99"/>
      </w:pPr>
      <w:r>
        <w:t>It is the responsibility of the governors to monitor overall attendance, and they will request an annual report from the Headteacher. The governing body also has the responsibility for this policy, and for seeing that it is carried</w:t>
      </w:r>
      <w:r>
        <w:rPr>
          <w:spacing w:val="-6"/>
        </w:rPr>
        <w:t xml:space="preserve"> </w:t>
      </w:r>
      <w:r>
        <w:t>out.</w:t>
      </w:r>
      <w:r>
        <w:rPr>
          <w:spacing w:val="-6"/>
        </w:rPr>
        <w:t xml:space="preserve"> </w:t>
      </w:r>
      <w:r>
        <w:t>The</w:t>
      </w:r>
      <w:r>
        <w:rPr>
          <w:spacing w:val="-6"/>
        </w:rPr>
        <w:t xml:space="preserve"> </w:t>
      </w:r>
      <w:r>
        <w:t>governors</w:t>
      </w:r>
      <w:r>
        <w:rPr>
          <w:spacing w:val="-5"/>
        </w:rPr>
        <w:t xml:space="preserve"> </w:t>
      </w:r>
      <w:r>
        <w:t>will</w:t>
      </w:r>
      <w:r>
        <w:rPr>
          <w:spacing w:val="-6"/>
        </w:rPr>
        <w:t xml:space="preserve"> </w:t>
      </w:r>
      <w:r>
        <w:t>therefore</w:t>
      </w:r>
      <w:r>
        <w:rPr>
          <w:spacing w:val="-6"/>
        </w:rPr>
        <w:t xml:space="preserve"> </w:t>
      </w:r>
      <w:r>
        <w:t>examine</w:t>
      </w:r>
      <w:r>
        <w:rPr>
          <w:spacing w:val="-5"/>
        </w:rPr>
        <w:t xml:space="preserve"> </w:t>
      </w:r>
      <w:r>
        <w:t>closely</w:t>
      </w:r>
      <w:r>
        <w:rPr>
          <w:spacing w:val="-6"/>
        </w:rPr>
        <w:t xml:space="preserve"> </w:t>
      </w:r>
      <w:r>
        <w:t>the</w:t>
      </w:r>
      <w:r>
        <w:rPr>
          <w:spacing w:val="-6"/>
        </w:rPr>
        <w:t xml:space="preserve"> </w:t>
      </w:r>
      <w:r>
        <w:t>information</w:t>
      </w:r>
      <w:r>
        <w:rPr>
          <w:spacing w:val="-5"/>
        </w:rPr>
        <w:t xml:space="preserve"> </w:t>
      </w:r>
      <w:r>
        <w:t>provided</w:t>
      </w:r>
      <w:r>
        <w:rPr>
          <w:spacing w:val="-6"/>
        </w:rPr>
        <w:t xml:space="preserve"> </w:t>
      </w:r>
      <w:r>
        <w:t>to</w:t>
      </w:r>
      <w:r>
        <w:rPr>
          <w:spacing w:val="-6"/>
        </w:rPr>
        <w:t xml:space="preserve"> </w:t>
      </w:r>
      <w:r>
        <w:t>them,</w:t>
      </w:r>
      <w:r>
        <w:rPr>
          <w:spacing w:val="-5"/>
        </w:rPr>
        <w:t xml:space="preserve"> </w:t>
      </w:r>
      <w:r>
        <w:t>and</w:t>
      </w:r>
      <w:r>
        <w:rPr>
          <w:spacing w:val="-6"/>
        </w:rPr>
        <w:t xml:space="preserve"> </w:t>
      </w:r>
      <w:r>
        <w:t>seek</w:t>
      </w:r>
      <w:r>
        <w:rPr>
          <w:spacing w:val="-6"/>
        </w:rPr>
        <w:t xml:space="preserve"> </w:t>
      </w:r>
      <w:r>
        <w:t>to</w:t>
      </w:r>
      <w:r>
        <w:rPr>
          <w:spacing w:val="-5"/>
        </w:rPr>
        <w:t xml:space="preserve"> </w:t>
      </w:r>
      <w:r>
        <w:t>ensure that the school’s attendance figures are as high as they should</w:t>
      </w:r>
      <w:r>
        <w:rPr>
          <w:spacing w:val="-1"/>
        </w:rPr>
        <w:t xml:space="preserve"> </w:t>
      </w:r>
      <w:r>
        <w:t>be.</w:t>
      </w:r>
    </w:p>
    <w:p w14:paraId="58A39DB5" w14:textId="77777777" w:rsidR="0041304D" w:rsidRDefault="00AC29AE">
      <w:pPr>
        <w:pStyle w:val="BodyText"/>
        <w:spacing w:before="249"/>
        <w:jc w:val="left"/>
      </w:pPr>
      <w:r>
        <w:t>The school will keep accurate attendance records on file for a minimum period of three years.</w:t>
      </w:r>
    </w:p>
    <w:p w14:paraId="17E60C30" w14:textId="77777777" w:rsidR="0041304D" w:rsidRDefault="0041304D">
      <w:pPr>
        <w:pStyle w:val="BodyText"/>
        <w:spacing w:before="3"/>
        <w:ind w:left="0"/>
        <w:jc w:val="left"/>
        <w:rPr>
          <w:sz w:val="21"/>
        </w:rPr>
      </w:pPr>
    </w:p>
    <w:p w14:paraId="6F6E4256" w14:textId="77777777" w:rsidR="0041304D" w:rsidRDefault="00AC29AE">
      <w:pPr>
        <w:pStyle w:val="BodyText"/>
        <w:jc w:val="left"/>
      </w:pPr>
      <w:r>
        <w:t>The rates of attendance will be reported in the school prospectus, and in the annual governors' report.</w:t>
      </w:r>
    </w:p>
    <w:p w14:paraId="73F3C038" w14:textId="77777777" w:rsidR="0041304D" w:rsidRDefault="00AC29AE">
      <w:pPr>
        <w:pStyle w:val="BodyText"/>
        <w:spacing w:before="245" w:line="244" w:lineRule="auto"/>
        <w:ind w:right="100"/>
      </w:pPr>
      <w:r>
        <w:t>Class teachers will be responsible for monitoring attendance in their class and for following up absences in the appropriate way. If there is concern about a child's absence, they will contact the school office immediately. If there is a longer-term general worry about the attendance of a particular child, this will be reported to the headteacher, who will contact the parents or guardians.</w:t>
      </w:r>
    </w:p>
    <w:p w14:paraId="69222299" w14:textId="77777777" w:rsidR="0041304D" w:rsidRDefault="00AC29AE">
      <w:pPr>
        <w:pStyle w:val="BodyText"/>
        <w:spacing w:before="249"/>
        <w:jc w:val="left"/>
      </w:pPr>
      <w:r>
        <w:t>This policy will be reviewed by the governing body every two years, or earlier if considered necessary.</w:t>
      </w:r>
    </w:p>
    <w:sectPr w:rsidR="0041304D">
      <w:headerReference w:type="default" r:id="rId7"/>
      <w:pgSz w:w="12240" w:h="15840"/>
      <w:pgMar w:top="660" w:right="600" w:bottom="280" w:left="6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6BA32E" w14:textId="77777777" w:rsidR="00344AC7" w:rsidRDefault="00344AC7" w:rsidP="00344AC7">
      <w:r>
        <w:separator/>
      </w:r>
    </w:p>
  </w:endnote>
  <w:endnote w:type="continuationSeparator" w:id="0">
    <w:p w14:paraId="076CA47B" w14:textId="77777777" w:rsidR="00344AC7" w:rsidRDefault="00344AC7" w:rsidP="00344A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CADCAA" w14:textId="77777777" w:rsidR="00344AC7" w:rsidRDefault="00344AC7" w:rsidP="00344AC7">
      <w:r>
        <w:separator/>
      </w:r>
    </w:p>
  </w:footnote>
  <w:footnote w:type="continuationSeparator" w:id="0">
    <w:p w14:paraId="0286A13E" w14:textId="77777777" w:rsidR="00344AC7" w:rsidRDefault="00344AC7" w:rsidP="00344A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B9854" w14:textId="77777777" w:rsidR="00345E48" w:rsidRPr="00716332" w:rsidRDefault="00345E48" w:rsidP="00345E48">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3A59B9E3" wp14:editId="1F3D04EC">
          <wp:simplePos x="0" y="0"/>
          <wp:positionH relativeFrom="margin">
            <wp:posOffset>50800</wp:posOffset>
          </wp:positionH>
          <wp:positionV relativeFrom="margin">
            <wp:posOffset>-762635</wp:posOffset>
          </wp:positionV>
          <wp:extent cx="774700" cy="683895"/>
          <wp:effectExtent l="0" t="0" r="0" b="1905"/>
          <wp:wrapSquare wrapText="bothSides"/>
          <wp:docPr id="5" name="Picture 5"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39EFAA01" w14:textId="3B61A683" w:rsidR="00345E48" w:rsidRPr="00716332" w:rsidRDefault="00345E48" w:rsidP="00345E48">
    <w:pPr>
      <w:pStyle w:val="Header"/>
      <w:jc w:val="right"/>
      <w:rPr>
        <w:b/>
        <w:color w:val="0070C0"/>
        <w:sz w:val="32"/>
        <w:szCs w:val="32"/>
      </w:rPr>
    </w:pPr>
    <w:r>
      <w:rPr>
        <w:b/>
        <w:color w:val="0070C0"/>
        <w:sz w:val="32"/>
        <w:szCs w:val="32"/>
      </w:rPr>
      <w:t xml:space="preserve">Attendance </w:t>
    </w:r>
    <w:r w:rsidRPr="00716332">
      <w:rPr>
        <w:b/>
        <w:color w:val="0070C0"/>
        <w:sz w:val="32"/>
        <w:szCs w:val="32"/>
      </w:rPr>
      <w:t>Policy</w:t>
    </w:r>
  </w:p>
  <w:p w14:paraId="5A59C728" w14:textId="77777777" w:rsidR="00344AC7" w:rsidRDefault="00344AC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A65DB2"/>
    <w:multiLevelType w:val="hybridMultilevel"/>
    <w:tmpl w:val="6F34B8FA"/>
    <w:lvl w:ilvl="0" w:tplc="DFA694A4">
      <w:numFmt w:val="bullet"/>
      <w:lvlText w:val=""/>
      <w:lvlJc w:val="left"/>
      <w:pPr>
        <w:ind w:left="837" w:hanging="360"/>
      </w:pPr>
      <w:rPr>
        <w:rFonts w:ascii="Symbol" w:eastAsia="Symbol" w:hAnsi="Symbol" w:cs="Symbol" w:hint="default"/>
        <w:w w:val="100"/>
        <w:sz w:val="24"/>
        <w:szCs w:val="24"/>
        <w:lang w:val="en-US" w:eastAsia="en-US" w:bidi="en-US"/>
      </w:rPr>
    </w:lvl>
    <w:lvl w:ilvl="1" w:tplc="C5D4FF2C">
      <w:numFmt w:val="bullet"/>
      <w:lvlText w:val="•"/>
      <w:lvlJc w:val="left"/>
      <w:pPr>
        <w:ind w:left="1858" w:hanging="360"/>
      </w:pPr>
      <w:rPr>
        <w:rFonts w:hint="default"/>
        <w:lang w:val="en-US" w:eastAsia="en-US" w:bidi="en-US"/>
      </w:rPr>
    </w:lvl>
    <w:lvl w:ilvl="2" w:tplc="FAE02BA2">
      <w:numFmt w:val="bullet"/>
      <w:lvlText w:val="•"/>
      <w:lvlJc w:val="left"/>
      <w:pPr>
        <w:ind w:left="2876" w:hanging="360"/>
      </w:pPr>
      <w:rPr>
        <w:rFonts w:hint="default"/>
        <w:lang w:val="en-US" w:eastAsia="en-US" w:bidi="en-US"/>
      </w:rPr>
    </w:lvl>
    <w:lvl w:ilvl="3" w:tplc="2AFA43AC">
      <w:numFmt w:val="bullet"/>
      <w:lvlText w:val="•"/>
      <w:lvlJc w:val="left"/>
      <w:pPr>
        <w:ind w:left="3894" w:hanging="360"/>
      </w:pPr>
      <w:rPr>
        <w:rFonts w:hint="default"/>
        <w:lang w:val="en-US" w:eastAsia="en-US" w:bidi="en-US"/>
      </w:rPr>
    </w:lvl>
    <w:lvl w:ilvl="4" w:tplc="961E9DF0">
      <w:numFmt w:val="bullet"/>
      <w:lvlText w:val="•"/>
      <w:lvlJc w:val="left"/>
      <w:pPr>
        <w:ind w:left="4912" w:hanging="360"/>
      </w:pPr>
      <w:rPr>
        <w:rFonts w:hint="default"/>
        <w:lang w:val="en-US" w:eastAsia="en-US" w:bidi="en-US"/>
      </w:rPr>
    </w:lvl>
    <w:lvl w:ilvl="5" w:tplc="66B47518">
      <w:numFmt w:val="bullet"/>
      <w:lvlText w:val="•"/>
      <w:lvlJc w:val="left"/>
      <w:pPr>
        <w:ind w:left="5930" w:hanging="360"/>
      </w:pPr>
      <w:rPr>
        <w:rFonts w:hint="default"/>
        <w:lang w:val="en-US" w:eastAsia="en-US" w:bidi="en-US"/>
      </w:rPr>
    </w:lvl>
    <w:lvl w:ilvl="6" w:tplc="A5AAF8EC">
      <w:numFmt w:val="bullet"/>
      <w:lvlText w:val="•"/>
      <w:lvlJc w:val="left"/>
      <w:pPr>
        <w:ind w:left="6948" w:hanging="360"/>
      </w:pPr>
      <w:rPr>
        <w:rFonts w:hint="default"/>
        <w:lang w:val="en-US" w:eastAsia="en-US" w:bidi="en-US"/>
      </w:rPr>
    </w:lvl>
    <w:lvl w:ilvl="7" w:tplc="3D3A6090">
      <w:numFmt w:val="bullet"/>
      <w:lvlText w:val="•"/>
      <w:lvlJc w:val="left"/>
      <w:pPr>
        <w:ind w:left="7966" w:hanging="360"/>
      </w:pPr>
      <w:rPr>
        <w:rFonts w:hint="default"/>
        <w:lang w:val="en-US" w:eastAsia="en-US" w:bidi="en-US"/>
      </w:rPr>
    </w:lvl>
    <w:lvl w:ilvl="8" w:tplc="0CC08A66">
      <w:numFmt w:val="bullet"/>
      <w:lvlText w:val="•"/>
      <w:lvlJc w:val="left"/>
      <w:pPr>
        <w:ind w:left="8984" w:hanging="360"/>
      </w:pPr>
      <w:rPr>
        <w:rFonts w:hint="default"/>
        <w:lang w:val="en-US" w:eastAsia="en-US" w:bidi="en-U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304D"/>
    <w:rsid w:val="00156CE2"/>
    <w:rsid w:val="002D2274"/>
    <w:rsid w:val="00344AC7"/>
    <w:rsid w:val="00345E48"/>
    <w:rsid w:val="0041304D"/>
    <w:rsid w:val="00426C78"/>
    <w:rsid w:val="00573D2E"/>
    <w:rsid w:val="005F44C2"/>
    <w:rsid w:val="00782E2C"/>
    <w:rsid w:val="00901CF4"/>
    <w:rsid w:val="00A72598"/>
    <w:rsid w:val="00A86FD2"/>
    <w:rsid w:val="00AC29AE"/>
    <w:rsid w:val="00B2398C"/>
    <w:rsid w:val="00BD6173"/>
    <w:rsid w:val="00ED6B7E"/>
    <w:rsid w:val="00F51D68"/>
    <w:rsid w:val="00F76AEF"/>
    <w:rsid w:val="00FC73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118D0"/>
  <w15:docId w15:val="{66F2D3C5-8DFE-0348-9E99-7FDFF15A3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bidi="en-US"/>
    </w:rPr>
  </w:style>
  <w:style w:type="paragraph" w:styleId="Heading1">
    <w:name w:val="heading 1"/>
    <w:basedOn w:val="Normal"/>
    <w:uiPriority w:val="9"/>
    <w:qFormat/>
    <w:pPr>
      <w:spacing w:before="1"/>
      <w:ind w:left="117"/>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17"/>
      <w:jc w:val="both"/>
    </w:pPr>
    <w:rPr>
      <w:sz w:val="24"/>
      <w:szCs w:val="24"/>
    </w:rPr>
  </w:style>
  <w:style w:type="paragraph" w:styleId="ListParagraph">
    <w:name w:val="List Paragraph"/>
    <w:basedOn w:val="Normal"/>
    <w:uiPriority w:val="1"/>
    <w:qFormat/>
    <w:pPr>
      <w:ind w:left="837" w:hanging="361"/>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F51D68"/>
    <w:pPr>
      <w:widowControl/>
      <w:tabs>
        <w:tab w:val="center" w:pos="4513"/>
        <w:tab w:val="right" w:pos="9026"/>
      </w:tabs>
      <w:autoSpaceDE/>
      <w:autoSpaceDN/>
    </w:pPr>
    <w:rPr>
      <w:rFonts w:asciiTheme="minorHAnsi" w:eastAsiaTheme="minorHAnsi" w:hAnsiTheme="minorHAnsi" w:cstheme="minorBidi"/>
      <w:lang w:val="en-GB" w:bidi="ar-SA"/>
    </w:rPr>
  </w:style>
  <w:style w:type="character" w:customStyle="1" w:styleId="HeaderChar">
    <w:name w:val="Header Char"/>
    <w:basedOn w:val="DefaultParagraphFont"/>
    <w:link w:val="Header"/>
    <w:uiPriority w:val="99"/>
    <w:rsid w:val="00F51D68"/>
    <w:rPr>
      <w:lang w:val="en-GB"/>
    </w:rPr>
  </w:style>
  <w:style w:type="paragraph" w:customStyle="1" w:styleId="Default">
    <w:name w:val="Default"/>
    <w:rsid w:val="00344AC7"/>
    <w:pPr>
      <w:widowControl/>
      <w:adjustRightInd w:val="0"/>
    </w:pPr>
    <w:rPr>
      <w:rFonts w:ascii="Calibri" w:hAnsi="Calibri" w:cs="Calibri"/>
      <w:color w:val="000000"/>
      <w:sz w:val="24"/>
      <w:szCs w:val="24"/>
      <w:lang w:val="en-GB"/>
    </w:rPr>
  </w:style>
  <w:style w:type="paragraph" w:styleId="Footer">
    <w:name w:val="footer"/>
    <w:basedOn w:val="Normal"/>
    <w:link w:val="FooterChar"/>
    <w:uiPriority w:val="99"/>
    <w:unhideWhenUsed/>
    <w:rsid w:val="00344AC7"/>
    <w:pPr>
      <w:tabs>
        <w:tab w:val="center" w:pos="4513"/>
        <w:tab w:val="right" w:pos="9026"/>
      </w:tabs>
    </w:pPr>
  </w:style>
  <w:style w:type="character" w:customStyle="1" w:styleId="FooterChar">
    <w:name w:val="Footer Char"/>
    <w:basedOn w:val="DefaultParagraphFont"/>
    <w:link w:val="Footer"/>
    <w:uiPriority w:val="99"/>
    <w:rsid w:val="00344AC7"/>
    <w:rPr>
      <w:rFonts w:ascii="Calibri" w:eastAsia="Calibri" w:hAnsi="Calibri" w:cs="Calibri"/>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Pages>
  <Words>1521</Words>
  <Characters>8674</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Lynn Jackson</cp:lastModifiedBy>
  <cp:revision>10</cp:revision>
  <dcterms:created xsi:type="dcterms:W3CDTF">2022-09-29T07:49:00Z</dcterms:created>
  <dcterms:modified xsi:type="dcterms:W3CDTF">2022-09-29T08:45:00Z</dcterms:modified>
</cp:coreProperties>
</file>