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54C872" w14:textId="77777777" w:rsidR="00225FE2" w:rsidRDefault="00225FE2" w:rsidP="00225FE2">
      <w:pPr>
        <w:spacing w:after="0"/>
        <w:jc w:val="center"/>
        <w:rPr>
          <w:b/>
          <w:bCs/>
          <w:noProof/>
          <w:lang w:val="en-US"/>
        </w:rPr>
      </w:pPr>
    </w:p>
    <w:p w14:paraId="179A9F7F" w14:textId="77777777" w:rsidR="00225FE2" w:rsidRDefault="00225FE2" w:rsidP="00225FE2">
      <w:pPr>
        <w:spacing w:after="0"/>
        <w:jc w:val="center"/>
        <w:rPr>
          <w:b/>
          <w:bCs/>
          <w:noProof/>
          <w:lang w:val="en-US"/>
        </w:rPr>
      </w:pPr>
    </w:p>
    <w:p w14:paraId="21E59C10" w14:textId="77777777" w:rsidR="00225FE2" w:rsidRDefault="00225FE2" w:rsidP="00225FE2">
      <w:pPr>
        <w:spacing w:after="0"/>
        <w:jc w:val="center"/>
        <w:rPr>
          <w:b/>
          <w:bCs/>
        </w:rPr>
      </w:pPr>
    </w:p>
    <w:p w14:paraId="00A0CBE3" w14:textId="77777777" w:rsidR="00225FE2" w:rsidRDefault="00225FE2" w:rsidP="00225FE2">
      <w:pPr>
        <w:spacing w:after="0"/>
        <w:rPr>
          <w:b/>
          <w:bCs/>
        </w:rPr>
      </w:pPr>
    </w:p>
    <w:p w14:paraId="33BA6E2D" w14:textId="77777777" w:rsidR="00225FE2" w:rsidRDefault="00225FE2" w:rsidP="00225FE2">
      <w:pPr>
        <w:spacing w:after="0"/>
        <w:rPr>
          <w:b/>
          <w:bCs/>
        </w:rPr>
      </w:pPr>
    </w:p>
    <w:p w14:paraId="12217C5C" w14:textId="77777777" w:rsidR="00225FE2" w:rsidRDefault="00225FE2" w:rsidP="00225FE2">
      <w:pPr>
        <w:spacing w:after="0"/>
        <w:rPr>
          <w:b/>
          <w:bCs/>
        </w:rPr>
      </w:pPr>
    </w:p>
    <w:p w14:paraId="29AC8364" w14:textId="77777777" w:rsidR="00225FE2" w:rsidRDefault="00225FE2" w:rsidP="00225FE2">
      <w:pPr>
        <w:spacing w:after="0"/>
        <w:rPr>
          <w:b/>
          <w:bCs/>
        </w:rPr>
      </w:pPr>
    </w:p>
    <w:p w14:paraId="5A396ABB" w14:textId="77777777" w:rsidR="00225FE2" w:rsidRDefault="00225FE2" w:rsidP="00225FE2">
      <w:pPr>
        <w:spacing w:after="0"/>
        <w:rPr>
          <w:b/>
          <w:bCs/>
        </w:rPr>
      </w:pPr>
    </w:p>
    <w:p w14:paraId="67C0707E" w14:textId="77777777" w:rsidR="00225FE2" w:rsidRDefault="00225FE2" w:rsidP="00225FE2">
      <w:pPr>
        <w:spacing w:after="0"/>
        <w:rPr>
          <w:b/>
          <w:bCs/>
        </w:rPr>
      </w:pPr>
    </w:p>
    <w:p w14:paraId="5CA89126" w14:textId="77777777" w:rsidR="00225FE2" w:rsidRDefault="00225FE2" w:rsidP="00225FE2">
      <w:pPr>
        <w:spacing w:after="0"/>
        <w:rPr>
          <w:b/>
          <w:bCs/>
        </w:rPr>
      </w:pPr>
    </w:p>
    <w:p w14:paraId="7C05D0BD" w14:textId="77777777" w:rsidR="00225FE2" w:rsidRDefault="00225FE2" w:rsidP="00225FE2">
      <w:pPr>
        <w:spacing w:after="0"/>
        <w:rPr>
          <w:b/>
          <w:bCs/>
        </w:rPr>
      </w:pPr>
    </w:p>
    <w:p w14:paraId="0625D17C" w14:textId="77777777" w:rsidR="00225FE2" w:rsidRDefault="00225FE2" w:rsidP="00225FE2">
      <w:pPr>
        <w:spacing w:after="0"/>
        <w:rPr>
          <w:b/>
          <w:bCs/>
        </w:rPr>
      </w:pPr>
    </w:p>
    <w:p w14:paraId="73E22808" w14:textId="77777777" w:rsidR="00225FE2" w:rsidRDefault="00225FE2" w:rsidP="00225FE2">
      <w:pPr>
        <w:spacing w:after="0"/>
        <w:rPr>
          <w:b/>
          <w:bCs/>
        </w:rPr>
      </w:pPr>
    </w:p>
    <w:p w14:paraId="4626BEA1" w14:textId="77777777" w:rsidR="00225FE2" w:rsidRDefault="00225FE2" w:rsidP="00225FE2">
      <w:pPr>
        <w:spacing w:after="0"/>
        <w:rPr>
          <w:b/>
          <w:bCs/>
        </w:rPr>
      </w:pPr>
    </w:p>
    <w:p w14:paraId="576C0CEA" w14:textId="77777777" w:rsidR="00225FE2" w:rsidRDefault="00225FE2" w:rsidP="00225FE2">
      <w:pPr>
        <w:spacing w:after="0"/>
        <w:rPr>
          <w:b/>
          <w:bCs/>
        </w:rPr>
      </w:pPr>
    </w:p>
    <w:p w14:paraId="67385275" w14:textId="5B6BB794" w:rsidR="00225FE2" w:rsidRPr="00716332" w:rsidRDefault="00225FE2" w:rsidP="00225FE2">
      <w:pPr>
        <w:spacing w:after="0"/>
        <w:rPr>
          <w:b/>
          <w:bCs/>
          <w:color w:val="0070C0"/>
        </w:rPr>
      </w:pPr>
      <w:r>
        <w:rPr>
          <w:rFonts w:cs="Times"/>
          <w:b/>
          <w:bCs/>
          <w:color w:val="0070C0"/>
          <w:sz w:val="96"/>
          <w:szCs w:val="96"/>
        </w:rPr>
        <w:t>Nursery Admission Arrangements 202</w:t>
      </w:r>
      <w:r w:rsidR="00254A29">
        <w:rPr>
          <w:rFonts w:cs="Times"/>
          <w:b/>
          <w:bCs/>
          <w:color w:val="0070C0"/>
          <w:sz w:val="96"/>
          <w:szCs w:val="96"/>
        </w:rPr>
        <w:t>7-28</w:t>
      </w:r>
    </w:p>
    <w:p w14:paraId="76C05075" w14:textId="77777777" w:rsidR="00225FE2" w:rsidRDefault="00225FE2" w:rsidP="00225FE2">
      <w:pPr>
        <w:spacing w:after="0"/>
        <w:rPr>
          <w:b/>
          <w:bCs/>
        </w:rPr>
      </w:pPr>
    </w:p>
    <w:p w14:paraId="4ADB7F4E" w14:textId="77777777" w:rsidR="00225FE2" w:rsidRDefault="00225FE2" w:rsidP="00225FE2">
      <w:pPr>
        <w:spacing w:after="0"/>
        <w:rPr>
          <w:b/>
          <w:bCs/>
        </w:rPr>
      </w:pPr>
    </w:p>
    <w:p w14:paraId="61AFB544" w14:textId="77777777" w:rsidR="00225FE2" w:rsidRDefault="00225FE2" w:rsidP="00225FE2">
      <w:pPr>
        <w:spacing w:after="0"/>
        <w:rPr>
          <w:b/>
          <w:bCs/>
        </w:rPr>
      </w:pPr>
    </w:p>
    <w:p w14:paraId="2CC9DB0E" w14:textId="77777777" w:rsidR="00225FE2" w:rsidRDefault="00225FE2" w:rsidP="00225FE2">
      <w:pPr>
        <w:spacing w:after="0"/>
        <w:rPr>
          <w:b/>
          <w:bCs/>
        </w:rPr>
      </w:pPr>
    </w:p>
    <w:p w14:paraId="56E56A65" w14:textId="77777777" w:rsidR="00225FE2" w:rsidRDefault="00225FE2" w:rsidP="00225FE2">
      <w:pPr>
        <w:spacing w:after="0"/>
        <w:rPr>
          <w:b/>
          <w:bCs/>
        </w:rPr>
      </w:pPr>
    </w:p>
    <w:p w14:paraId="3A2F9B61" w14:textId="77777777" w:rsidR="00225FE2" w:rsidRDefault="00225FE2" w:rsidP="00225FE2">
      <w:pPr>
        <w:spacing w:after="0"/>
        <w:rPr>
          <w:b/>
          <w:bCs/>
        </w:rPr>
      </w:pPr>
    </w:p>
    <w:p w14:paraId="09E738DF" w14:textId="77777777" w:rsidR="00225FE2" w:rsidRDefault="00225FE2" w:rsidP="00225FE2">
      <w:pPr>
        <w:spacing w:after="0"/>
        <w:rPr>
          <w:b/>
          <w:bCs/>
        </w:rPr>
      </w:pPr>
    </w:p>
    <w:p w14:paraId="067D77C4" w14:textId="77777777" w:rsidR="00225FE2" w:rsidRDefault="00225FE2" w:rsidP="00225FE2">
      <w:pPr>
        <w:spacing w:after="0"/>
        <w:rPr>
          <w:b/>
          <w:bCs/>
        </w:rPr>
      </w:pPr>
    </w:p>
    <w:p w14:paraId="166848E3" w14:textId="77777777" w:rsidR="00225FE2" w:rsidRDefault="00225FE2" w:rsidP="00225FE2">
      <w:pPr>
        <w:spacing w:after="0"/>
        <w:rPr>
          <w:b/>
          <w:bCs/>
        </w:rPr>
      </w:pPr>
    </w:p>
    <w:p w14:paraId="39C0E629" w14:textId="77777777" w:rsidR="00225FE2" w:rsidRPr="00AF20B5" w:rsidRDefault="00225FE2" w:rsidP="00225FE2">
      <w:pPr>
        <w:spacing w:after="0"/>
        <w:rPr>
          <w:b/>
          <w:bCs/>
          <w:sz w:val="40"/>
          <w:szCs w:val="40"/>
        </w:rPr>
      </w:pPr>
      <w:r w:rsidRPr="00AF20B5">
        <w:rPr>
          <w:b/>
          <w:bCs/>
          <w:sz w:val="40"/>
          <w:szCs w:val="40"/>
        </w:rPr>
        <w:t>Signed:</w:t>
      </w:r>
    </w:p>
    <w:p w14:paraId="0963AFCA" w14:textId="61FA3F58" w:rsidR="00254A29" w:rsidRPr="00AF20B5" w:rsidRDefault="00254A29" w:rsidP="00254A29">
      <w:pPr>
        <w:spacing w:after="0"/>
        <w:rPr>
          <w:rFonts w:ascii="Bradley Hand" w:hAnsi="Bradley Hand"/>
          <w:b/>
          <w:bCs/>
          <w:sz w:val="40"/>
          <w:szCs w:val="40"/>
        </w:rPr>
      </w:pPr>
      <w:r>
        <w:rPr>
          <w:b/>
          <w:bCs/>
          <w:sz w:val="40"/>
          <w:szCs w:val="40"/>
        </w:rPr>
        <w:t xml:space="preserve">Trust </w:t>
      </w:r>
      <w:r w:rsidRPr="00AF20B5">
        <w:rPr>
          <w:b/>
          <w:bCs/>
          <w:sz w:val="40"/>
          <w:szCs w:val="40"/>
        </w:rPr>
        <w:t xml:space="preserve">Chair: </w:t>
      </w:r>
      <w:r>
        <w:rPr>
          <w:rFonts w:ascii="Bradley Hand" w:hAnsi="Bradley Hand"/>
          <w:b/>
          <w:bCs/>
          <w:sz w:val="40"/>
          <w:szCs w:val="40"/>
        </w:rPr>
        <w:t xml:space="preserve">S. </w:t>
      </w:r>
      <w:r>
        <w:rPr>
          <w:rFonts w:ascii="Bradley Hand" w:hAnsi="Bradley Hand"/>
          <w:b/>
          <w:bCs/>
          <w:sz w:val="40"/>
          <w:szCs w:val="40"/>
        </w:rPr>
        <w:t>Gribbin</w:t>
      </w:r>
    </w:p>
    <w:p w14:paraId="505B8D48" w14:textId="4DC91AEF" w:rsidR="00254A29" w:rsidRPr="00AF20B5" w:rsidRDefault="00254A29" w:rsidP="00254A29">
      <w:pPr>
        <w:spacing w:after="0"/>
        <w:rPr>
          <w:rFonts w:ascii="Bradley Hand" w:hAnsi="Bradley Hand"/>
          <w:b/>
          <w:bCs/>
          <w:sz w:val="40"/>
          <w:szCs w:val="40"/>
        </w:rPr>
      </w:pPr>
      <w:r>
        <w:rPr>
          <w:b/>
          <w:bCs/>
          <w:sz w:val="40"/>
          <w:szCs w:val="40"/>
        </w:rPr>
        <w:t>CEO</w:t>
      </w:r>
      <w:r w:rsidRPr="00AF20B5">
        <w:rPr>
          <w:b/>
          <w:bCs/>
          <w:sz w:val="40"/>
          <w:szCs w:val="40"/>
        </w:rPr>
        <w:t xml:space="preserve">: </w:t>
      </w:r>
      <w:r>
        <w:rPr>
          <w:rFonts w:ascii="Bradley Hand" w:hAnsi="Bradley Hand"/>
          <w:b/>
          <w:bCs/>
          <w:sz w:val="40"/>
          <w:szCs w:val="40"/>
        </w:rPr>
        <w:t>R. Swindells</w:t>
      </w:r>
    </w:p>
    <w:p w14:paraId="384A877D" w14:textId="02803755" w:rsidR="00225FE2" w:rsidRPr="00AF20B5" w:rsidRDefault="00254A29" w:rsidP="00225FE2">
      <w:pPr>
        <w:spacing w:after="0"/>
        <w:rPr>
          <w:rFonts w:ascii="Bradley Hand" w:hAnsi="Bradley Hand"/>
          <w:b/>
          <w:bCs/>
          <w:sz w:val="40"/>
          <w:szCs w:val="40"/>
        </w:rPr>
      </w:pPr>
      <w:r>
        <w:rPr>
          <w:b/>
          <w:bCs/>
          <w:sz w:val="40"/>
          <w:szCs w:val="40"/>
        </w:rPr>
        <w:t xml:space="preserve">LGC </w:t>
      </w:r>
      <w:r w:rsidR="00225FE2" w:rsidRPr="00AF20B5">
        <w:rPr>
          <w:b/>
          <w:bCs/>
          <w:sz w:val="40"/>
          <w:szCs w:val="40"/>
        </w:rPr>
        <w:t xml:space="preserve">Chair: </w:t>
      </w:r>
      <w:r w:rsidR="00225FE2">
        <w:rPr>
          <w:rFonts w:ascii="Bradley Hand" w:hAnsi="Bradley Hand"/>
          <w:b/>
          <w:bCs/>
          <w:sz w:val="40"/>
          <w:szCs w:val="40"/>
        </w:rPr>
        <w:t>S. Phillips</w:t>
      </w:r>
    </w:p>
    <w:p w14:paraId="1E3CA306" w14:textId="77777777" w:rsidR="00225FE2" w:rsidRPr="00AF20B5" w:rsidRDefault="00225FE2" w:rsidP="00225FE2">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D. Beardsmore</w:t>
      </w:r>
    </w:p>
    <w:p w14:paraId="1746E424" w14:textId="6676F19A" w:rsidR="00225FE2" w:rsidRPr="00AF20B5" w:rsidRDefault="00225FE2" w:rsidP="00225FE2">
      <w:pPr>
        <w:spacing w:after="0"/>
        <w:rPr>
          <w:b/>
          <w:bCs/>
          <w:sz w:val="40"/>
          <w:szCs w:val="40"/>
        </w:rPr>
      </w:pPr>
      <w:r w:rsidRPr="00AF20B5">
        <w:rPr>
          <w:b/>
          <w:bCs/>
          <w:sz w:val="40"/>
          <w:szCs w:val="40"/>
        </w:rPr>
        <w:t xml:space="preserve">Date: </w:t>
      </w:r>
      <w:r w:rsidR="00254A29">
        <w:rPr>
          <w:b/>
          <w:bCs/>
          <w:sz w:val="40"/>
          <w:szCs w:val="40"/>
        </w:rPr>
        <w:t>16</w:t>
      </w:r>
      <w:r w:rsidR="00254A29" w:rsidRPr="00254A29">
        <w:rPr>
          <w:b/>
          <w:bCs/>
          <w:sz w:val="40"/>
          <w:szCs w:val="40"/>
          <w:vertAlign w:val="superscript"/>
        </w:rPr>
        <w:t>th</w:t>
      </w:r>
      <w:r w:rsidR="00254A29">
        <w:rPr>
          <w:b/>
          <w:bCs/>
          <w:sz w:val="40"/>
          <w:szCs w:val="40"/>
        </w:rPr>
        <w:t xml:space="preserve"> </w:t>
      </w:r>
      <w:r>
        <w:rPr>
          <w:b/>
          <w:bCs/>
          <w:sz w:val="40"/>
          <w:szCs w:val="40"/>
        </w:rPr>
        <w:t>October 202</w:t>
      </w:r>
      <w:r w:rsidR="00254A29">
        <w:rPr>
          <w:b/>
          <w:bCs/>
          <w:sz w:val="40"/>
          <w:szCs w:val="40"/>
        </w:rPr>
        <w:t>5</w:t>
      </w:r>
    </w:p>
    <w:p w14:paraId="4077D9AC" w14:textId="77777777" w:rsidR="00C76CED" w:rsidRDefault="00C76CED" w:rsidP="00C76CED">
      <w:pPr>
        <w:pStyle w:val="Default"/>
        <w:rPr>
          <w:rFonts w:asciiTheme="minorHAnsi" w:hAnsiTheme="minorHAnsi" w:cstheme="minorHAnsi"/>
          <w:b/>
          <w:bCs/>
        </w:rPr>
      </w:pPr>
    </w:p>
    <w:p w14:paraId="45FB402B" w14:textId="77777777" w:rsidR="00533224" w:rsidRDefault="00533224" w:rsidP="00C76CED">
      <w:pPr>
        <w:pStyle w:val="Default"/>
        <w:rPr>
          <w:rFonts w:asciiTheme="minorHAnsi" w:hAnsiTheme="minorHAnsi" w:cstheme="minorHAnsi"/>
          <w:b/>
          <w:bCs/>
        </w:rPr>
      </w:pPr>
    </w:p>
    <w:p w14:paraId="311386A6" w14:textId="77777777" w:rsidR="00C76CED" w:rsidRDefault="00C76CED" w:rsidP="00796BCD">
      <w:pPr>
        <w:pStyle w:val="Default"/>
        <w:jc w:val="center"/>
        <w:rPr>
          <w:rFonts w:asciiTheme="minorHAnsi" w:hAnsiTheme="minorHAnsi" w:cstheme="minorHAnsi"/>
          <w:b/>
          <w:bCs/>
        </w:rPr>
      </w:pPr>
    </w:p>
    <w:p w14:paraId="33BA3D61" w14:textId="50E66091" w:rsidR="00B36BE9" w:rsidRDefault="00B36BE9" w:rsidP="00796BCD">
      <w:pPr>
        <w:pStyle w:val="Default"/>
        <w:jc w:val="center"/>
        <w:rPr>
          <w:rFonts w:asciiTheme="minorHAnsi" w:hAnsiTheme="minorHAnsi" w:cstheme="minorHAnsi"/>
          <w:b/>
          <w:bCs/>
        </w:rPr>
      </w:pPr>
      <w:r w:rsidRPr="00AD1643">
        <w:rPr>
          <w:rFonts w:asciiTheme="minorHAnsi" w:hAnsiTheme="minorHAnsi" w:cstheme="minorHAnsi"/>
          <w:b/>
          <w:bCs/>
        </w:rPr>
        <w:t>Churchfields Primary school</w:t>
      </w:r>
    </w:p>
    <w:p w14:paraId="0AD180D7" w14:textId="4E76D95D" w:rsidR="00B36BE9" w:rsidRPr="00796BCD" w:rsidRDefault="002237DC" w:rsidP="00796BCD">
      <w:pPr>
        <w:pStyle w:val="Default"/>
        <w:jc w:val="center"/>
        <w:rPr>
          <w:rFonts w:asciiTheme="minorHAnsi" w:hAnsiTheme="minorHAnsi" w:cstheme="minorHAnsi"/>
        </w:rPr>
      </w:pPr>
      <w:r>
        <w:rPr>
          <w:rFonts w:asciiTheme="minorHAnsi" w:hAnsiTheme="minorHAnsi" w:cstheme="minorHAnsi"/>
          <w:b/>
          <w:bCs/>
        </w:rPr>
        <w:t xml:space="preserve">NURSERY </w:t>
      </w:r>
      <w:r w:rsidR="00245D81">
        <w:rPr>
          <w:rFonts w:asciiTheme="minorHAnsi" w:hAnsiTheme="minorHAnsi" w:cstheme="minorHAnsi"/>
          <w:b/>
          <w:bCs/>
        </w:rPr>
        <w:t>ADMISSION</w:t>
      </w:r>
      <w:r w:rsidR="00D37C21">
        <w:rPr>
          <w:rFonts w:asciiTheme="minorHAnsi" w:hAnsiTheme="minorHAnsi" w:cstheme="minorHAnsi"/>
          <w:b/>
          <w:bCs/>
        </w:rPr>
        <w:t xml:space="preserve">S ARRANGEMENTS FOR THE YEAR </w:t>
      </w:r>
      <w:r w:rsidR="00855B23" w:rsidRPr="00AD1643">
        <w:rPr>
          <w:rFonts w:asciiTheme="minorHAnsi" w:hAnsiTheme="minorHAnsi" w:cstheme="minorHAnsi"/>
          <w:b/>
          <w:bCs/>
        </w:rPr>
        <w:t>20</w:t>
      </w:r>
      <w:r w:rsidR="00AD1643" w:rsidRPr="00AD1643">
        <w:rPr>
          <w:rFonts w:asciiTheme="minorHAnsi" w:hAnsiTheme="minorHAnsi" w:cstheme="minorHAnsi"/>
          <w:b/>
          <w:bCs/>
        </w:rPr>
        <w:t>2</w:t>
      </w:r>
      <w:r w:rsidR="00254A29">
        <w:rPr>
          <w:rFonts w:asciiTheme="minorHAnsi" w:hAnsiTheme="minorHAnsi" w:cstheme="minorHAnsi"/>
          <w:b/>
          <w:bCs/>
        </w:rPr>
        <w:t>7-28</w:t>
      </w:r>
    </w:p>
    <w:p w14:paraId="22488057" w14:textId="77777777" w:rsidR="00B36BE9" w:rsidRDefault="00B36BE9" w:rsidP="00796BCD">
      <w:pPr>
        <w:pStyle w:val="Default"/>
        <w:rPr>
          <w:rFonts w:asciiTheme="minorHAnsi" w:hAnsiTheme="minorHAnsi" w:cstheme="minorHAnsi"/>
        </w:rPr>
      </w:pPr>
    </w:p>
    <w:p w14:paraId="527040FA" w14:textId="77777777" w:rsidR="002237DC" w:rsidRDefault="002237DC" w:rsidP="002237DC">
      <w:pPr>
        <w:pStyle w:val="Default"/>
        <w:rPr>
          <w:sz w:val="20"/>
          <w:szCs w:val="20"/>
        </w:rPr>
      </w:pPr>
    </w:p>
    <w:p w14:paraId="37799994" w14:textId="77777777" w:rsidR="00CD61AD" w:rsidRPr="002237DC" w:rsidRDefault="00CD61AD" w:rsidP="002237DC">
      <w:pPr>
        <w:pStyle w:val="Default"/>
        <w:rPr>
          <w:sz w:val="20"/>
          <w:szCs w:val="20"/>
        </w:rPr>
      </w:pPr>
      <w:r w:rsidRPr="00AD1643">
        <w:rPr>
          <w:rFonts w:cstheme="minorHAnsi"/>
          <w:sz w:val="20"/>
          <w:szCs w:val="20"/>
        </w:rPr>
        <w:t>Churchfields Primary School</w:t>
      </w:r>
      <w:r w:rsidRPr="002237DC">
        <w:rPr>
          <w:rFonts w:cstheme="minorHAnsi"/>
          <w:sz w:val="20"/>
          <w:szCs w:val="20"/>
        </w:rPr>
        <w:t xml:space="preserve"> is part of the </w:t>
      </w:r>
      <w:r w:rsidR="006D1B0D" w:rsidRPr="002237DC">
        <w:rPr>
          <w:rFonts w:cstheme="minorHAnsi"/>
          <w:sz w:val="20"/>
          <w:szCs w:val="20"/>
        </w:rPr>
        <w:t>Collective Vision</w:t>
      </w:r>
      <w:r w:rsidRPr="002237DC">
        <w:rPr>
          <w:rFonts w:cstheme="minorHAnsi"/>
          <w:sz w:val="20"/>
          <w:szCs w:val="20"/>
        </w:rPr>
        <w:t xml:space="preserve"> Trust.</w:t>
      </w:r>
    </w:p>
    <w:p w14:paraId="4F0585AD" w14:textId="77777777" w:rsidR="00245D81" w:rsidRPr="00245D81" w:rsidRDefault="002237DC" w:rsidP="00CD61AD">
      <w:pPr>
        <w:spacing w:before="100" w:beforeAutospacing="1" w:after="0"/>
        <w:rPr>
          <w:rFonts w:cstheme="minorHAnsi"/>
        </w:rPr>
      </w:pPr>
      <w:r>
        <w:rPr>
          <w:rFonts w:cstheme="minorHAnsi"/>
        </w:rPr>
        <w:t xml:space="preserve">Children can be admitted in the term after they become 3 years old.  We run a cycle of 3 term admissions.  September, January and April.  There are </w:t>
      </w:r>
      <w:r w:rsidRPr="00AD1643">
        <w:rPr>
          <w:rFonts w:cstheme="minorHAnsi"/>
        </w:rPr>
        <w:t>52</w:t>
      </w:r>
      <w:r>
        <w:rPr>
          <w:rFonts w:cstheme="minorHAnsi"/>
        </w:rPr>
        <w:t xml:space="preserve"> places available overall for the three points of entry</w:t>
      </w:r>
    </w:p>
    <w:p w14:paraId="21E61F8E" w14:textId="77777777" w:rsidR="00245D81" w:rsidRPr="00245D81" w:rsidRDefault="00245D81" w:rsidP="00CD61AD">
      <w:pPr>
        <w:spacing w:before="100" w:beforeAutospacing="1" w:after="0"/>
        <w:rPr>
          <w:rFonts w:cstheme="minorHAnsi"/>
          <w:color w:val="000000"/>
        </w:rPr>
      </w:pPr>
      <w:r w:rsidRPr="00245D81">
        <w:rPr>
          <w:rFonts w:cstheme="minorHAnsi"/>
          <w:color w:val="000000"/>
        </w:rPr>
        <w:t xml:space="preserve">Parents have the right to express a preference for the school that they wish their child to attend. However, if the total number of preferences for admission to Churchfields Primary School exceeds the </w:t>
      </w:r>
      <w:r w:rsidR="002237DC">
        <w:rPr>
          <w:rFonts w:cstheme="minorHAnsi"/>
          <w:color w:val="000000"/>
        </w:rPr>
        <w:t>places available</w:t>
      </w:r>
      <w:r w:rsidRPr="00245D81">
        <w:rPr>
          <w:rFonts w:cstheme="minorHAnsi"/>
          <w:color w:val="000000"/>
        </w:rPr>
        <w:t xml:space="preserve">, the following order of priority is used to allocate the available places: </w:t>
      </w:r>
    </w:p>
    <w:p w14:paraId="14555F08" w14:textId="77777777" w:rsidR="002237DC" w:rsidRPr="002237DC" w:rsidRDefault="002237DC" w:rsidP="00CD61AD">
      <w:pPr>
        <w:spacing w:before="100" w:beforeAutospacing="1" w:after="0"/>
        <w:rPr>
          <w:rFonts w:cstheme="minorHAnsi"/>
          <w:b/>
          <w:color w:val="000000"/>
          <w:u w:val="single"/>
        </w:rPr>
      </w:pPr>
      <w:r w:rsidRPr="002237DC">
        <w:rPr>
          <w:rFonts w:cstheme="minorHAnsi"/>
          <w:b/>
          <w:color w:val="000000"/>
          <w:u w:val="single"/>
        </w:rPr>
        <w:t>Oversubscription criteria</w:t>
      </w:r>
    </w:p>
    <w:p w14:paraId="2A2B8495" w14:textId="77777777" w:rsidR="00AF6369" w:rsidRPr="00245D81" w:rsidRDefault="004B4588" w:rsidP="00CD61AD">
      <w:pPr>
        <w:spacing w:before="100" w:beforeAutospacing="1" w:after="0"/>
        <w:rPr>
          <w:rFonts w:cstheme="minorHAnsi"/>
          <w:color w:val="000000"/>
        </w:rPr>
      </w:pPr>
      <w:r w:rsidRPr="00245D81">
        <w:rPr>
          <w:rFonts w:cstheme="minorHAnsi"/>
          <w:color w:val="000000"/>
        </w:rPr>
        <w:t xml:space="preserve">If the total number of preferences for admission to a school exceeds the school’s </w:t>
      </w:r>
      <w:r w:rsidR="002237DC">
        <w:rPr>
          <w:rFonts w:cstheme="minorHAnsi"/>
          <w:color w:val="000000"/>
        </w:rPr>
        <w:t>available places</w:t>
      </w:r>
      <w:r w:rsidRPr="00245D81">
        <w:rPr>
          <w:rFonts w:cstheme="minorHAnsi"/>
          <w:color w:val="000000"/>
        </w:rPr>
        <w:t xml:space="preserve">, the following order of priority is used to </w:t>
      </w:r>
      <w:r w:rsidR="00F124D6" w:rsidRPr="00245D81">
        <w:rPr>
          <w:rFonts w:cstheme="minorHAnsi"/>
          <w:color w:val="000000"/>
        </w:rPr>
        <w:t xml:space="preserve">allocate the available places. </w:t>
      </w:r>
    </w:p>
    <w:p w14:paraId="628A1754" w14:textId="77777777" w:rsidR="00F124D6" w:rsidRPr="002237DC" w:rsidRDefault="004B4588" w:rsidP="002237DC">
      <w:pPr>
        <w:pStyle w:val="ListParagraph"/>
        <w:numPr>
          <w:ilvl w:val="0"/>
          <w:numId w:val="7"/>
        </w:numPr>
        <w:spacing w:before="100" w:beforeAutospacing="1" w:after="0"/>
        <w:rPr>
          <w:rFonts w:cstheme="minorHAnsi"/>
          <w:color w:val="000000"/>
        </w:rPr>
      </w:pPr>
      <w:r w:rsidRPr="002237DC">
        <w:rPr>
          <w:rFonts w:cstheme="minorHAnsi"/>
          <w:color w:val="000000"/>
        </w:rPr>
        <w:t xml:space="preserve">Relevant children in care </w:t>
      </w:r>
    </w:p>
    <w:p w14:paraId="66ADCB21" w14:textId="77777777" w:rsidR="0009305E" w:rsidRPr="002237DC" w:rsidRDefault="0009305E" w:rsidP="002237DC">
      <w:pPr>
        <w:pStyle w:val="ListParagraph"/>
        <w:numPr>
          <w:ilvl w:val="0"/>
          <w:numId w:val="7"/>
        </w:numPr>
        <w:spacing w:before="100" w:beforeAutospacing="1" w:after="0"/>
        <w:rPr>
          <w:rFonts w:cstheme="minorHAnsi"/>
          <w:color w:val="000000"/>
        </w:rPr>
      </w:pPr>
      <w:r w:rsidRPr="002237DC">
        <w:rPr>
          <w:rFonts w:cstheme="minorHAnsi"/>
          <w:color w:val="000000"/>
        </w:rPr>
        <w:t xml:space="preserve">Children who satisfy both of the following tests: </w:t>
      </w:r>
    </w:p>
    <w:p w14:paraId="3456941F" w14:textId="77777777" w:rsidR="0009305E" w:rsidRPr="00245D81" w:rsidRDefault="0009305E" w:rsidP="0009305E">
      <w:pPr>
        <w:spacing w:before="100" w:beforeAutospacing="1" w:after="0"/>
        <w:rPr>
          <w:rFonts w:cstheme="minorHAnsi"/>
          <w:color w:val="000000"/>
        </w:rPr>
      </w:pPr>
      <w:r w:rsidRPr="00245D81">
        <w:rPr>
          <w:rFonts w:cstheme="minorHAnsi"/>
          <w:b/>
          <w:bCs/>
          <w:color w:val="000000"/>
        </w:rPr>
        <w:t>Test 1</w:t>
      </w:r>
      <w:r w:rsidRPr="00245D81">
        <w:rPr>
          <w:rFonts w:cstheme="minorHAnsi"/>
          <w:color w:val="000000"/>
        </w:rPr>
        <w:t xml:space="preserve">: the child is distinguished from the great majority of applicants either on their own medical grounds or by other exceptional circumstances. Medical grounds must be supported by a medical report (obtained by the applicant and provided at the point of application). This report must clearly justify, for health reasons only, why it is better for the child’s health to attend the preferred school rather than any other school </w:t>
      </w:r>
    </w:p>
    <w:p w14:paraId="787D28A6" w14:textId="77777777" w:rsidR="0009305E" w:rsidRPr="00245D81" w:rsidRDefault="0009305E" w:rsidP="0009305E">
      <w:pPr>
        <w:spacing w:before="100" w:beforeAutospacing="1" w:after="0"/>
        <w:rPr>
          <w:rFonts w:cstheme="minorHAnsi"/>
          <w:color w:val="000000"/>
        </w:rPr>
      </w:pPr>
      <w:r w:rsidRPr="00245D81">
        <w:rPr>
          <w:rFonts w:cstheme="minorHAnsi"/>
          <w:color w:val="000000"/>
        </w:rPr>
        <w:t xml:space="preserve">Exceptional circumstances must relate to the choice of school and the individual child, i.e. the circumstances of the child, not the economic or social circumstances of the parent/carer. It should be supported by a professional report (obtained by the applicant and provided at the point of application), e.g. social worker. This report must clearly justify why it is better for the child to attend the preferred school rather than any other school </w:t>
      </w:r>
    </w:p>
    <w:p w14:paraId="748D5BC4" w14:textId="77777777" w:rsidR="0009305E" w:rsidRPr="00245D81" w:rsidRDefault="0009305E" w:rsidP="0009305E">
      <w:pPr>
        <w:spacing w:before="100" w:beforeAutospacing="1" w:after="0"/>
        <w:rPr>
          <w:rFonts w:cstheme="minorHAnsi"/>
          <w:color w:val="000000"/>
        </w:rPr>
      </w:pPr>
      <w:r w:rsidRPr="00245D81">
        <w:rPr>
          <w:rFonts w:cstheme="minorHAnsi"/>
          <w:b/>
          <w:bCs/>
          <w:color w:val="000000"/>
        </w:rPr>
        <w:t>Test 2</w:t>
      </w:r>
      <w:r w:rsidRPr="00245D81">
        <w:rPr>
          <w:rFonts w:cstheme="minorHAnsi"/>
          <w:color w:val="000000"/>
        </w:rPr>
        <w:t xml:space="preserve">: the child would suffer hardship if they were unable to attend the preferred school </w:t>
      </w:r>
    </w:p>
    <w:p w14:paraId="6E066AF5" w14:textId="77777777" w:rsidR="0009305E" w:rsidRPr="00245D81" w:rsidRDefault="0009305E" w:rsidP="0009305E">
      <w:pPr>
        <w:spacing w:before="100" w:beforeAutospacing="1" w:after="0"/>
        <w:rPr>
          <w:rFonts w:cstheme="minorHAnsi"/>
          <w:color w:val="000000"/>
        </w:rPr>
      </w:pPr>
      <w:r w:rsidRPr="00245D81">
        <w:rPr>
          <w:rFonts w:cstheme="minorHAnsi"/>
          <w:color w:val="000000"/>
        </w:rPr>
        <w:t xml:space="preserve">Hardship means severe suffering of any kind, not merely difficulty or inconvenience, which is likely to be experienced as a result of the child attending a different school. Applicants must provide detailed information about both the type and severity of any likely hardship at the time of application </w:t>
      </w:r>
    </w:p>
    <w:p w14:paraId="0742237B" w14:textId="77777777" w:rsidR="002237DC" w:rsidRDefault="004B4588" w:rsidP="0009305E">
      <w:pPr>
        <w:pStyle w:val="ListParagraph"/>
        <w:numPr>
          <w:ilvl w:val="0"/>
          <w:numId w:val="7"/>
        </w:numPr>
        <w:spacing w:before="100" w:beforeAutospacing="1" w:after="0"/>
        <w:rPr>
          <w:rFonts w:cstheme="minorHAnsi"/>
          <w:color w:val="000000"/>
        </w:rPr>
      </w:pPr>
      <w:r w:rsidRPr="002237DC">
        <w:rPr>
          <w:rFonts w:cstheme="minorHAnsi"/>
          <w:color w:val="000000"/>
        </w:rPr>
        <w:t>Children who have an elder sibling i</w:t>
      </w:r>
      <w:r w:rsidR="00AF6369" w:rsidRPr="002237DC">
        <w:rPr>
          <w:rFonts w:cstheme="minorHAnsi"/>
          <w:color w:val="000000"/>
        </w:rPr>
        <w:t>n attendance at the</w:t>
      </w:r>
      <w:r w:rsidRPr="002237DC">
        <w:rPr>
          <w:rFonts w:cstheme="minorHAnsi"/>
          <w:color w:val="000000"/>
        </w:rPr>
        <w:t xml:space="preserve"> school and who will still be attending the school at the proposed admission date; (For admission </w:t>
      </w:r>
      <w:proofErr w:type="spellStart"/>
      <w:r w:rsidRPr="002237DC">
        <w:rPr>
          <w:rFonts w:cstheme="minorHAnsi"/>
          <w:color w:val="000000"/>
        </w:rPr>
        <w:t>purposes,a</w:t>
      </w:r>
      <w:proofErr w:type="spellEnd"/>
      <w:r w:rsidRPr="002237DC">
        <w:rPr>
          <w:rFonts w:cstheme="minorHAnsi"/>
          <w:color w:val="000000"/>
        </w:rPr>
        <w:t xml:space="preserve"> brother or sister is a child who lives at the same address and either: have one or both natural parents in common; are related by a parents marriage; are adopted or fostered by a common parent or are unrelated children who live at the same address, </w:t>
      </w:r>
      <w:r w:rsidR="00AF6369" w:rsidRPr="002237DC">
        <w:rPr>
          <w:rFonts w:cstheme="minorHAnsi"/>
          <w:color w:val="000000"/>
        </w:rPr>
        <w:t>whose parents live as partners)</w:t>
      </w:r>
    </w:p>
    <w:p w14:paraId="0F57DD82" w14:textId="77777777" w:rsidR="00CA08B9" w:rsidRPr="002237DC" w:rsidRDefault="0009305E" w:rsidP="002237DC">
      <w:pPr>
        <w:pStyle w:val="ListParagraph"/>
        <w:numPr>
          <w:ilvl w:val="0"/>
          <w:numId w:val="7"/>
        </w:numPr>
        <w:spacing w:before="100" w:beforeAutospacing="1" w:after="0"/>
        <w:rPr>
          <w:rFonts w:cstheme="minorHAnsi"/>
          <w:color w:val="000000"/>
        </w:rPr>
      </w:pPr>
      <w:r w:rsidRPr="002237DC">
        <w:rPr>
          <w:rFonts w:cstheme="minorHAnsi"/>
          <w:color w:val="000000"/>
        </w:rPr>
        <w:t>Children l</w:t>
      </w:r>
      <w:r w:rsidR="002237DC">
        <w:rPr>
          <w:rFonts w:cstheme="minorHAnsi"/>
          <w:color w:val="000000"/>
        </w:rPr>
        <w:t xml:space="preserve">iving within the catchment area. </w:t>
      </w:r>
      <w:r w:rsidR="007E0B9B" w:rsidRPr="002237DC">
        <w:rPr>
          <w:rFonts w:cstheme="minorHAnsi"/>
        </w:rPr>
        <w:t>C</w:t>
      </w:r>
      <w:r w:rsidR="004B4588" w:rsidRPr="002237DC">
        <w:rPr>
          <w:rFonts w:cstheme="minorHAnsi"/>
        </w:rPr>
        <w:t xml:space="preserve">hildren </w:t>
      </w:r>
      <w:r w:rsidR="007E0B9B" w:rsidRPr="002237DC">
        <w:rPr>
          <w:rFonts w:cstheme="minorHAnsi"/>
        </w:rPr>
        <w:t xml:space="preserve">are </w:t>
      </w:r>
      <w:r w:rsidR="004B4588" w:rsidRPr="002237DC">
        <w:rPr>
          <w:rFonts w:cstheme="minorHAnsi"/>
        </w:rPr>
        <w:t>arranged in order of priority according to how near their home address</w:t>
      </w:r>
      <w:r w:rsidR="00CA08B9" w:rsidRPr="002237DC">
        <w:rPr>
          <w:rFonts w:cstheme="minorHAnsi"/>
        </w:rPr>
        <w:t xml:space="preserve">es are to the main gate of the </w:t>
      </w:r>
      <w:r w:rsidR="004B4588" w:rsidRPr="002237DC">
        <w:rPr>
          <w:rFonts w:cstheme="minorHAnsi"/>
        </w:rPr>
        <w:t xml:space="preserve">school, determined by a straight-line measurement as calculated by the </w:t>
      </w:r>
      <w:proofErr w:type="gramStart"/>
      <w:r w:rsidR="00CA08B9" w:rsidRPr="002237DC">
        <w:rPr>
          <w:rFonts w:cstheme="minorHAnsi"/>
        </w:rPr>
        <w:t>School</w:t>
      </w:r>
      <w:proofErr w:type="gramEnd"/>
      <w:r w:rsidR="00CA08B9" w:rsidRPr="002237DC">
        <w:rPr>
          <w:rFonts w:cstheme="minorHAnsi"/>
        </w:rPr>
        <w:t xml:space="preserve">.  </w:t>
      </w:r>
      <w:r w:rsidR="00CA08B9" w:rsidRPr="002237DC">
        <w:rPr>
          <w:rFonts w:eastAsia="Times New Roman" w:cstheme="minorHAnsi"/>
          <w:lang w:val="en-US"/>
        </w:rPr>
        <w:t xml:space="preserve">The </w:t>
      </w:r>
      <w:proofErr w:type="gramStart"/>
      <w:r w:rsidR="00CA08B9" w:rsidRPr="002237DC">
        <w:rPr>
          <w:rFonts w:eastAsia="Times New Roman" w:cstheme="minorHAnsi"/>
          <w:lang w:val="en-US"/>
        </w:rPr>
        <w:t>School</w:t>
      </w:r>
      <w:proofErr w:type="gramEnd"/>
      <w:r w:rsidR="00CA08B9" w:rsidRPr="002237DC">
        <w:rPr>
          <w:rFonts w:eastAsia="Times New Roman" w:cstheme="minorHAnsi"/>
          <w:lang w:val="en-US"/>
        </w:rPr>
        <w:t xml:space="preserve"> uses </w:t>
      </w:r>
      <w:r w:rsidR="002237DC">
        <w:rPr>
          <w:rFonts w:eastAsia="Times New Roman" w:cstheme="minorHAnsi"/>
          <w:lang w:val="en-US"/>
        </w:rPr>
        <w:t>google route map.</w:t>
      </w:r>
    </w:p>
    <w:p w14:paraId="38D98411" w14:textId="77777777" w:rsidR="00AF6369" w:rsidRPr="00245D81" w:rsidRDefault="00CA08B9" w:rsidP="00CD61AD">
      <w:pPr>
        <w:spacing w:before="100" w:beforeAutospacing="1" w:after="0"/>
        <w:rPr>
          <w:rFonts w:cstheme="minorHAnsi"/>
          <w:color w:val="000000"/>
        </w:rPr>
      </w:pPr>
      <w:r w:rsidRPr="00245D81">
        <w:rPr>
          <w:rFonts w:eastAsia="Times New Roman" w:cstheme="minorHAnsi"/>
        </w:rPr>
        <w:lastRenderedPageBreak/>
        <w:t>The home address</w:t>
      </w:r>
      <w:r w:rsidR="009169E4">
        <w:rPr>
          <w:rFonts w:eastAsia="Times New Roman" w:cstheme="minorHAnsi"/>
        </w:rPr>
        <w:t xml:space="preserve"> is considered to be the child’s</w:t>
      </w:r>
      <w:r w:rsidRPr="00245D81">
        <w:rPr>
          <w:rFonts w:eastAsia="Times New Roman" w:cstheme="minorHAnsi"/>
        </w:rPr>
        <w:t xml:space="preserve"> along wit</w:t>
      </w:r>
      <w:r w:rsidR="00993A51">
        <w:rPr>
          <w:rFonts w:eastAsia="Times New Roman" w:cstheme="minorHAnsi"/>
        </w:rPr>
        <w:t>h their parent/carer</w:t>
      </w:r>
      <w:r w:rsidRPr="00245D81">
        <w:rPr>
          <w:rFonts w:eastAsia="Times New Roman" w:cstheme="minorHAnsi"/>
        </w:rPr>
        <w:t>s</w:t>
      </w:r>
      <w:r w:rsidR="00993A51">
        <w:rPr>
          <w:rFonts w:eastAsia="Times New Roman" w:cstheme="minorHAnsi"/>
        </w:rPr>
        <w:t>’</w:t>
      </w:r>
      <w:r w:rsidRPr="00245D81">
        <w:rPr>
          <w:rFonts w:eastAsia="Times New Roman" w:cstheme="minorHAnsi"/>
        </w:rPr>
        <w:t xml:space="preserve"> main and genuine principal place of residence at the time of the allocation of places i.e. where they are normally and regularly living. If a child is resident with friends or relatives (for reasons other than legal guardianship) the friends or </w:t>
      </w:r>
      <w:r w:rsidR="00F124D6" w:rsidRPr="00245D81">
        <w:rPr>
          <w:rFonts w:eastAsia="Times New Roman" w:cstheme="minorHAnsi"/>
        </w:rPr>
        <w:t>relatives</w:t>
      </w:r>
      <w:r w:rsidR="009169E4">
        <w:rPr>
          <w:rFonts w:eastAsia="Times New Roman" w:cstheme="minorHAnsi"/>
        </w:rPr>
        <w:t>’</w:t>
      </w:r>
      <w:r w:rsidRPr="00245D81">
        <w:rPr>
          <w:rFonts w:eastAsia="Times New Roman" w:cstheme="minorHAnsi"/>
        </w:rPr>
        <w:t xml:space="preserve"> address will not be considered for allocation purposes</w:t>
      </w:r>
    </w:p>
    <w:p w14:paraId="0BAC50B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b/>
          <w:bCs/>
          <w:color w:val="000000"/>
        </w:rPr>
        <w:t xml:space="preserve">Waiting lists </w:t>
      </w:r>
    </w:p>
    <w:p w14:paraId="6CA1AD29"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Unsuccessful applicants will be placed on a waiting list in accordance with the criteria stated above and not based on the date their application was received. If places become available after the offer date they will be offered according to the child at the top of the waiting list. </w:t>
      </w:r>
    </w:p>
    <w:p w14:paraId="117CE393" w14:textId="77777777" w:rsidR="002237DC" w:rsidRDefault="00245D81" w:rsidP="00CD61AD">
      <w:pPr>
        <w:spacing w:before="100" w:beforeAutospacing="1" w:after="0"/>
        <w:rPr>
          <w:rFonts w:cstheme="minorHAnsi"/>
          <w:color w:val="000000"/>
        </w:rPr>
      </w:pPr>
      <w:r w:rsidRPr="00245D81">
        <w:rPr>
          <w:rFonts w:cstheme="minorHAnsi"/>
          <w:color w:val="000000"/>
        </w:rPr>
        <w:t>Inclusion on a school’s waiting list does not mean that a place will eventually become available at the preferred school.</w:t>
      </w:r>
    </w:p>
    <w:p w14:paraId="0D6B8AE1" w14:textId="71BB9335" w:rsidR="00E82D53" w:rsidRDefault="00E82D53" w:rsidP="00CD61AD">
      <w:pPr>
        <w:spacing w:before="100" w:beforeAutospacing="1" w:after="0"/>
        <w:rPr>
          <w:rFonts w:cstheme="minorHAnsi"/>
          <w:color w:val="000000"/>
        </w:rPr>
      </w:pPr>
      <w:r w:rsidRPr="00AD1643">
        <w:rPr>
          <w:rFonts w:cstheme="minorHAnsi"/>
          <w:color w:val="000000"/>
        </w:rPr>
        <w:t>Unsuccessful applicants will be offered a place at one of our other trust schools, if spaces exist.  Parents can decide whether or not to accept this place.</w:t>
      </w:r>
    </w:p>
    <w:p w14:paraId="7F33449B" w14:textId="77777777" w:rsidR="00F16FA4" w:rsidRDefault="00F16FA4" w:rsidP="00CD61AD">
      <w:pPr>
        <w:spacing w:before="100" w:beforeAutospacing="1" w:after="0"/>
        <w:rPr>
          <w:rFonts w:cstheme="minorHAnsi"/>
          <w:b/>
          <w:color w:val="000000"/>
        </w:rPr>
      </w:pPr>
      <w:r w:rsidRPr="00F16FA4">
        <w:rPr>
          <w:rFonts w:cstheme="minorHAnsi"/>
          <w:b/>
          <w:color w:val="000000"/>
        </w:rPr>
        <w:t>Allocation of sessions</w:t>
      </w:r>
    </w:p>
    <w:p w14:paraId="6CDBF614" w14:textId="77777777" w:rsidR="00F16FA4" w:rsidRDefault="00F16FA4" w:rsidP="00CD61AD">
      <w:pPr>
        <w:spacing w:before="100" w:beforeAutospacing="1" w:after="0"/>
        <w:rPr>
          <w:rFonts w:cstheme="minorHAnsi"/>
          <w:color w:val="000000"/>
        </w:rPr>
      </w:pPr>
      <w:r>
        <w:rPr>
          <w:rFonts w:cstheme="minorHAnsi"/>
          <w:color w:val="000000"/>
        </w:rPr>
        <w:t>When children are offered a place in the nursery, parents are asked for their preference for a morning or afternoon place but there is no guarantee that they will be offered the place they prefer.  Allocation of places is according to availability and at the discretion of the headteacher.  The school has an agreed list of criteria for places based on:</w:t>
      </w:r>
    </w:p>
    <w:p w14:paraId="4D7C3C33" w14:textId="77777777" w:rsidR="00F16FA4" w:rsidRDefault="00F16FA4" w:rsidP="00F16FA4">
      <w:pPr>
        <w:pStyle w:val="ListParagraph"/>
        <w:numPr>
          <w:ilvl w:val="0"/>
          <w:numId w:val="8"/>
        </w:numPr>
        <w:spacing w:before="100" w:beforeAutospacing="1" w:after="0"/>
        <w:rPr>
          <w:rFonts w:cstheme="minorHAnsi"/>
          <w:color w:val="000000"/>
        </w:rPr>
      </w:pPr>
      <w:r>
        <w:rPr>
          <w:rFonts w:cstheme="minorHAnsi"/>
          <w:color w:val="000000"/>
        </w:rPr>
        <w:t xml:space="preserve">The balance of any additional </w:t>
      </w:r>
      <w:proofErr w:type="gramStart"/>
      <w:r>
        <w:rPr>
          <w:rFonts w:cstheme="minorHAnsi"/>
          <w:color w:val="000000"/>
        </w:rPr>
        <w:t>needs</w:t>
      </w:r>
      <w:proofErr w:type="gramEnd"/>
      <w:r>
        <w:rPr>
          <w:rFonts w:cstheme="minorHAnsi"/>
          <w:color w:val="000000"/>
        </w:rPr>
        <w:t xml:space="preserve"> children may have, within the morning and afternoon sessions.</w:t>
      </w:r>
    </w:p>
    <w:p w14:paraId="321E4FC3" w14:textId="77777777" w:rsidR="00F16FA4" w:rsidRDefault="00F16FA4" w:rsidP="00F16FA4">
      <w:pPr>
        <w:pStyle w:val="ListParagraph"/>
        <w:numPr>
          <w:ilvl w:val="0"/>
          <w:numId w:val="8"/>
        </w:numPr>
        <w:spacing w:before="100" w:beforeAutospacing="1" w:after="0"/>
        <w:rPr>
          <w:rFonts w:cstheme="minorHAnsi"/>
          <w:color w:val="000000"/>
        </w:rPr>
      </w:pPr>
      <w:r>
        <w:rPr>
          <w:rFonts w:cstheme="minorHAnsi"/>
          <w:color w:val="000000"/>
        </w:rPr>
        <w:t>The balance of genders within morning and afternoon sessions</w:t>
      </w:r>
    </w:p>
    <w:p w14:paraId="4FE6C082" w14:textId="77777777" w:rsidR="00F16FA4" w:rsidRDefault="00F16FA4" w:rsidP="00F16FA4">
      <w:pPr>
        <w:pStyle w:val="ListParagraph"/>
        <w:numPr>
          <w:ilvl w:val="0"/>
          <w:numId w:val="8"/>
        </w:numPr>
        <w:spacing w:before="100" w:beforeAutospacing="1" w:after="0"/>
        <w:rPr>
          <w:rFonts w:cstheme="minorHAnsi"/>
          <w:color w:val="000000"/>
        </w:rPr>
      </w:pPr>
      <w:r>
        <w:rPr>
          <w:rFonts w:cstheme="minorHAnsi"/>
          <w:color w:val="000000"/>
        </w:rPr>
        <w:t>The balance of ages within morning and afternoon sessions</w:t>
      </w:r>
    </w:p>
    <w:p w14:paraId="62741ECE" w14:textId="77777777" w:rsidR="00F16FA4" w:rsidRDefault="00F16FA4" w:rsidP="00F16FA4">
      <w:pPr>
        <w:pStyle w:val="ListParagraph"/>
        <w:numPr>
          <w:ilvl w:val="0"/>
          <w:numId w:val="8"/>
        </w:numPr>
        <w:spacing w:before="100" w:beforeAutospacing="1" w:after="0"/>
        <w:rPr>
          <w:rFonts w:cstheme="minorHAnsi"/>
          <w:color w:val="000000"/>
        </w:rPr>
      </w:pPr>
      <w:r>
        <w:rPr>
          <w:rFonts w:cstheme="minorHAnsi"/>
          <w:color w:val="000000"/>
        </w:rPr>
        <w:t xml:space="preserve">The day care needs of working parents. </w:t>
      </w:r>
    </w:p>
    <w:p w14:paraId="1BCEAE0A" w14:textId="77777777" w:rsidR="00F16FA4" w:rsidRDefault="00F16FA4" w:rsidP="00F16FA4">
      <w:pPr>
        <w:spacing w:before="100" w:beforeAutospacing="1" w:after="0"/>
        <w:rPr>
          <w:rFonts w:cstheme="minorHAnsi"/>
          <w:color w:val="000000"/>
        </w:rPr>
      </w:pPr>
      <w:r>
        <w:rPr>
          <w:rFonts w:cstheme="minorHAnsi"/>
          <w:color w:val="000000"/>
        </w:rPr>
        <w:t xml:space="preserve">There is no right of appeal for morning or afternoon places.  </w:t>
      </w:r>
    </w:p>
    <w:p w14:paraId="62F76A02" w14:textId="77777777" w:rsidR="00F16FA4" w:rsidRPr="00F16FA4" w:rsidRDefault="00F16FA4" w:rsidP="00F16FA4">
      <w:pPr>
        <w:spacing w:before="100" w:beforeAutospacing="1" w:after="0"/>
        <w:rPr>
          <w:rFonts w:cstheme="minorHAnsi"/>
          <w:b/>
          <w:color w:val="000000"/>
        </w:rPr>
      </w:pPr>
      <w:r w:rsidRPr="00F16FA4">
        <w:rPr>
          <w:rFonts w:cstheme="minorHAnsi"/>
          <w:b/>
          <w:color w:val="000000"/>
        </w:rPr>
        <w:t>Criteria for 30 hours</w:t>
      </w:r>
    </w:p>
    <w:p w14:paraId="48AAA74B" w14:textId="77777777" w:rsidR="006C74E1" w:rsidRDefault="006C74E1" w:rsidP="00F16FA4">
      <w:pPr>
        <w:spacing w:before="100" w:beforeAutospacing="1" w:after="0"/>
        <w:rPr>
          <w:rFonts w:cstheme="minorHAnsi"/>
          <w:color w:val="000000"/>
        </w:rPr>
      </w:pPr>
      <w:r>
        <w:rPr>
          <w:rFonts w:cstheme="minorHAnsi"/>
          <w:color w:val="000000"/>
        </w:rPr>
        <w:t xml:space="preserve">Places will be offered in such a way as to support the financial viability of the nursery setting. </w:t>
      </w:r>
    </w:p>
    <w:p w14:paraId="55E0B68C" w14:textId="77777777" w:rsidR="006C74E1" w:rsidRDefault="006C74E1" w:rsidP="006C74E1">
      <w:pPr>
        <w:pStyle w:val="ListParagraph"/>
        <w:numPr>
          <w:ilvl w:val="0"/>
          <w:numId w:val="9"/>
        </w:numPr>
        <w:spacing w:before="100" w:beforeAutospacing="1" w:after="0"/>
        <w:rPr>
          <w:rFonts w:cstheme="minorHAnsi"/>
          <w:color w:val="000000"/>
        </w:rPr>
      </w:pPr>
      <w:r>
        <w:rPr>
          <w:rFonts w:cstheme="minorHAnsi"/>
          <w:color w:val="000000"/>
        </w:rPr>
        <w:t>Whether the child has a sibling in the school</w:t>
      </w:r>
    </w:p>
    <w:p w14:paraId="28C7EB95" w14:textId="77777777" w:rsidR="006C74E1" w:rsidRDefault="006C74E1" w:rsidP="006C74E1">
      <w:pPr>
        <w:pStyle w:val="ListParagraph"/>
        <w:numPr>
          <w:ilvl w:val="0"/>
          <w:numId w:val="9"/>
        </w:numPr>
        <w:spacing w:before="100" w:beforeAutospacing="1" w:after="0"/>
        <w:rPr>
          <w:rFonts w:cstheme="minorHAnsi"/>
          <w:color w:val="000000"/>
        </w:rPr>
      </w:pPr>
      <w:r>
        <w:rPr>
          <w:rFonts w:cstheme="minorHAnsi"/>
          <w:color w:val="000000"/>
        </w:rPr>
        <w:t xml:space="preserve">Parents who request the full entitlement to 30 hours or pay for the </w:t>
      </w:r>
      <w:proofErr w:type="gramStart"/>
      <w:r>
        <w:rPr>
          <w:rFonts w:cstheme="minorHAnsi"/>
          <w:color w:val="000000"/>
        </w:rPr>
        <w:t>30 wraparound</w:t>
      </w:r>
      <w:proofErr w:type="gramEnd"/>
      <w:r>
        <w:rPr>
          <w:rFonts w:cstheme="minorHAnsi"/>
          <w:color w:val="000000"/>
        </w:rPr>
        <w:t xml:space="preserve"> provision </w:t>
      </w:r>
    </w:p>
    <w:p w14:paraId="18A57AFD" w14:textId="77777777" w:rsidR="006C74E1" w:rsidRDefault="006C74E1" w:rsidP="006C74E1">
      <w:pPr>
        <w:pStyle w:val="ListParagraph"/>
        <w:numPr>
          <w:ilvl w:val="0"/>
          <w:numId w:val="9"/>
        </w:numPr>
        <w:spacing w:before="100" w:beforeAutospacing="1" w:after="0"/>
        <w:rPr>
          <w:rFonts w:cstheme="minorHAnsi"/>
          <w:color w:val="000000"/>
        </w:rPr>
      </w:pPr>
      <w:r>
        <w:rPr>
          <w:rFonts w:cstheme="minorHAnsi"/>
          <w:color w:val="000000"/>
        </w:rPr>
        <w:t>Most additional hours</w:t>
      </w:r>
    </w:p>
    <w:p w14:paraId="1F6BF6CE" w14:textId="77777777" w:rsidR="006C74E1" w:rsidRPr="006C74E1" w:rsidRDefault="006C74E1" w:rsidP="006C74E1">
      <w:pPr>
        <w:spacing w:before="100" w:beforeAutospacing="1" w:after="0"/>
        <w:rPr>
          <w:rFonts w:cstheme="minorHAnsi"/>
          <w:color w:val="000000"/>
        </w:rPr>
      </w:pPr>
      <w:r>
        <w:rPr>
          <w:rFonts w:cstheme="minorHAnsi"/>
          <w:color w:val="000000"/>
        </w:rPr>
        <w:t>All places are subject to availability.</w:t>
      </w:r>
    </w:p>
    <w:p w14:paraId="0BE80DD6" w14:textId="77777777" w:rsidR="006C74E1" w:rsidRPr="006C74E1" w:rsidRDefault="006C74E1" w:rsidP="006C74E1">
      <w:pPr>
        <w:spacing w:before="100" w:beforeAutospacing="1" w:after="0"/>
        <w:rPr>
          <w:rFonts w:cstheme="minorHAnsi"/>
          <w:color w:val="000000"/>
        </w:rPr>
      </w:pPr>
      <w:r>
        <w:rPr>
          <w:rFonts w:cstheme="minorHAnsi"/>
          <w:color w:val="000000"/>
        </w:rPr>
        <w:t xml:space="preserve">For more information on the 30 hours entitlement or wraparound provision please contact the school. </w:t>
      </w:r>
    </w:p>
    <w:p w14:paraId="60678BC7" w14:textId="77777777" w:rsidR="00F16FA4" w:rsidRPr="00F16FA4" w:rsidRDefault="00F16FA4" w:rsidP="00CD61AD">
      <w:pPr>
        <w:spacing w:before="100" w:beforeAutospacing="1" w:after="0"/>
        <w:rPr>
          <w:rFonts w:cstheme="minorHAnsi"/>
          <w:b/>
          <w:color w:val="000000"/>
        </w:rPr>
      </w:pPr>
      <w:r w:rsidRPr="00F16FA4">
        <w:rPr>
          <w:rFonts w:cstheme="minorHAnsi"/>
          <w:b/>
          <w:color w:val="000000"/>
        </w:rPr>
        <w:t>Additional notes</w:t>
      </w:r>
    </w:p>
    <w:p w14:paraId="7F6A449B" w14:textId="77777777" w:rsidR="002237DC" w:rsidRDefault="002237DC" w:rsidP="00CD61AD">
      <w:pPr>
        <w:spacing w:before="100" w:beforeAutospacing="1" w:after="0"/>
        <w:rPr>
          <w:rFonts w:cstheme="minorHAnsi"/>
          <w:color w:val="000000"/>
        </w:rPr>
      </w:pPr>
      <w:r>
        <w:rPr>
          <w:rFonts w:cstheme="minorHAnsi"/>
          <w:color w:val="000000"/>
        </w:rPr>
        <w:t xml:space="preserve">Attendance at the nursery will not guarantee admission to our </w:t>
      </w:r>
      <w:proofErr w:type="gramStart"/>
      <w:r>
        <w:rPr>
          <w:rFonts w:cstheme="minorHAnsi"/>
          <w:color w:val="000000"/>
        </w:rPr>
        <w:t>Reception</w:t>
      </w:r>
      <w:proofErr w:type="gramEnd"/>
      <w:r>
        <w:rPr>
          <w:rFonts w:cstheme="minorHAnsi"/>
          <w:color w:val="000000"/>
        </w:rPr>
        <w:t xml:space="preserve"> class or give any advantage to the child’s application for Reception.  Parents must reapply for admission to Reception at the appropriate time to Staffordshire School admissions </w:t>
      </w:r>
    </w:p>
    <w:p w14:paraId="2AD6DD0E" w14:textId="77777777" w:rsidR="00F16FA4" w:rsidRDefault="00F16FA4" w:rsidP="00CD61AD">
      <w:pPr>
        <w:spacing w:before="100" w:beforeAutospacing="1" w:after="0"/>
        <w:rPr>
          <w:rFonts w:cstheme="minorHAnsi"/>
          <w:color w:val="000000"/>
        </w:rPr>
      </w:pPr>
      <w:r>
        <w:rPr>
          <w:rFonts w:cstheme="minorHAnsi"/>
          <w:color w:val="000000"/>
        </w:rPr>
        <w:lastRenderedPageBreak/>
        <w:t xml:space="preserve">In accordance with legislation, children who have an EHCP that names the nursery will be admitted to our nursery setting.  This may reduce the </w:t>
      </w:r>
      <w:proofErr w:type="gramStart"/>
      <w:r>
        <w:rPr>
          <w:rFonts w:cstheme="minorHAnsi"/>
          <w:color w:val="000000"/>
        </w:rPr>
        <w:t>amount</w:t>
      </w:r>
      <w:proofErr w:type="gramEnd"/>
      <w:r>
        <w:rPr>
          <w:rFonts w:cstheme="minorHAnsi"/>
          <w:color w:val="000000"/>
        </w:rPr>
        <w:t xml:space="preserve"> of places available to other applicants. </w:t>
      </w:r>
    </w:p>
    <w:p w14:paraId="0FEB278C" w14:textId="77777777" w:rsidR="002237DC" w:rsidRPr="002237DC" w:rsidRDefault="002237DC" w:rsidP="00CD61AD">
      <w:pPr>
        <w:spacing w:before="100" w:beforeAutospacing="1" w:after="0"/>
        <w:rPr>
          <w:rFonts w:cstheme="minorHAnsi"/>
          <w:b/>
          <w:color w:val="000000"/>
        </w:rPr>
      </w:pPr>
      <w:r w:rsidRPr="002237DC">
        <w:rPr>
          <w:rFonts w:cstheme="minorHAnsi"/>
          <w:b/>
          <w:color w:val="000000"/>
        </w:rPr>
        <w:t>How to apply</w:t>
      </w:r>
    </w:p>
    <w:p w14:paraId="4B58E7F2" w14:textId="3DCBDD50" w:rsidR="002237DC" w:rsidRDefault="002237DC" w:rsidP="00CD61AD">
      <w:pPr>
        <w:spacing w:before="100" w:beforeAutospacing="1" w:after="0"/>
        <w:rPr>
          <w:rFonts w:cstheme="minorHAnsi"/>
          <w:color w:val="000000"/>
        </w:rPr>
      </w:pPr>
      <w:r>
        <w:rPr>
          <w:rFonts w:cstheme="minorHAnsi"/>
          <w:color w:val="000000"/>
        </w:rPr>
        <w:t xml:space="preserve">The closing date for nursery applications </w:t>
      </w:r>
      <w:r w:rsidR="00196E2A">
        <w:rPr>
          <w:rFonts w:cstheme="minorHAnsi"/>
          <w:color w:val="000000"/>
        </w:rPr>
        <w:t xml:space="preserve">for September places will be </w:t>
      </w:r>
      <w:r w:rsidR="00F75946">
        <w:rPr>
          <w:rFonts w:cstheme="minorHAnsi"/>
          <w:color w:val="000000"/>
        </w:rPr>
        <w:t>31</w:t>
      </w:r>
      <w:r w:rsidR="00F75946" w:rsidRPr="00F75946">
        <w:rPr>
          <w:rFonts w:cstheme="minorHAnsi"/>
          <w:color w:val="000000"/>
          <w:vertAlign w:val="superscript"/>
        </w:rPr>
        <w:t>st</w:t>
      </w:r>
      <w:r w:rsidR="00F75946">
        <w:rPr>
          <w:rFonts w:cstheme="minorHAnsi"/>
          <w:color w:val="000000"/>
        </w:rPr>
        <w:t xml:space="preserve"> March</w:t>
      </w:r>
      <w:r w:rsidR="00EF7F8F">
        <w:rPr>
          <w:rFonts w:cstheme="minorHAnsi"/>
          <w:color w:val="000000"/>
        </w:rPr>
        <w:t xml:space="preserve">. For admission </w:t>
      </w:r>
      <w:r w:rsidR="00A73377">
        <w:rPr>
          <w:rFonts w:cstheme="minorHAnsi"/>
          <w:color w:val="000000"/>
        </w:rPr>
        <w:t>for January and Easter starts</w:t>
      </w:r>
      <w:r w:rsidR="00EF7F8F">
        <w:rPr>
          <w:rFonts w:cstheme="minorHAnsi"/>
          <w:color w:val="000000"/>
        </w:rPr>
        <w:t xml:space="preserve"> it </w:t>
      </w:r>
      <w:r>
        <w:rPr>
          <w:rFonts w:cstheme="minorHAnsi"/>
          <w:color w:val="000000"/>
        </w:rPr>
        <w:t xml:space="preserve">will generally be the Friday before </w:t>
      </w:r>
      <w:r w:rsidR="003601CD">
        <w:rPr>
          <w:rFonts w:cstheme="minorHAnsi"/>
          <w:color w:val="000000"/>
        </w:rPr>
        <w:t>the previous half term</w:t>
      </w:r>
      <w:r>
        <w:rPr>
          <w:rFonts w:cstheme="minorHAnsi"/>
          <w:color w:val="000000"/>
        </w:rPr>
        <w:t xml:space="preserve">.  An application form will be made available on the school website.  Parents will be notified of the outcome of their application 4 weeks after the closing date. </w:t>
      </w:r>
    </w:p>
    <w:p w14:paraId="2CC710B2" w14:textId="77777777" w:rsidR="00CD61AD" w:rsidRDefault="00CD61AD" w:rsidP="00CD61AD">
      <w:pPr>
        <w:autoSpaceDE w:val="0"/>
        <w:autoSpaceDN w:val="0"/>
        <w:adjustRightInd w:val="0"/>
        <w:spacing w:after="0" w:line="240" w:lineRule="auto"/>
        <w:rPr>
          <w:rFonts w:cstheme="minorHAnsi"/>
          <w:color w:val="000000"/>
          <w:sz w:val="24"/>
          <w:szCs w:val="24"/>
        </w:rPr>
      </w:pPr>
    </w:p>
    <w:p w14:paraId="6BD85813" w14:textId="77777777" w:rsidR="00CD61AD" w:rsidRPr="00146279" w:rsidRDefault="00146279" w:rsidP="00146279">
      <w:pPr>
        <w:autoSpaceDE w:val="0"/>
        <w:autoSpaceDN w:val="0"/>
        <w:adjustRightInd w:val="0"/>
        <w:spacing w:after="0" w:line="240" w:lineRule="auto"/>
        <w:rPr>
          <w:rFonts w:cstheme="minorHAnsi"/>
          <w:color w:val="000000"/>
        </w:rPr>
      </w:pPr>
      <w:r>
        <w:rPr>
          <w:rFonts w:cstheme="minorHAnsi"/>
          <w:color w:val="000000"/>
        </w:rPr>
        <w:t xml:space="preserve">There is no statutory right of appeal for admission to a nursery setting. Any disputes over the administration of the policy will be dealt with by the complaints procedure. </w:t>
      </w:r>
    </w:p>
    <w:sectPr w:rsidR="00CD61AD" w:rsidRPr="00146279" w:rsidSect="00B36BE9">
      <w:head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9D1FC6" w14:textId="77777777" w:rsidR="00687E47" w:rsidRDefault="00687E47" w:rsidP="00B666E0">
      <w:pPr>
        <w:spacing w:after="0" w:line="240" w:lineRule="auto"/>
      </w:pPr>
      <w:r>
        <w:separator/>
      </w:r>
    </w:p>
  </w:endnote>
  <w:endnote w:type="continuationSeparator" w:id="0">
    <w:p w14:paraId="37850555" w14:textId="77777777" w:rsidR="00687E47" w:rsidRDefault="00687E47" w:rsidP="00B666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1B3786" w14:textId="77777777" w:rsidR="00687E47" w:rsidRDefault="00687E47" w:rsidP="00B666E0">
      <w:pPr>
        <w:spacing w:after="0" w:line="240" w:lineRule="auto"/>
      </w:pPr>
      <w:r>
        <w:separator/>
      </w:r>
    </w:p>
  </w:footnote>
  <w:footnote w:type="continuationSeparator" w:id="0">
    <w:p w14:paraId="4F169CF8" w14:textId="77777777" w:rsidR="00687E47" w:rsidRDefault="00687E47" w:rsidP="00B666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503F36" w14:textId="77777777" w:rsidR="004C2E0A" w:rsidRPr="00716332" w:rsidRDefault="004C2E0A" w:rsidP="004C2E0A">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17F06A98" wp14:editId="7D36083B">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1295CD44" w14:textId="5E0AF722" w:rsidR="004C2E0A" w:rsidRPr="00716332" w:rsidRDefault="004C2E0A" w:rsidP="004C2E0A">
    <w:pPr>
      <w:pStyle w:val="Header"/>
      <w:jc w:val="right"/>
      <w:rPr>
        <w:b/>
        <w:color w:val="0070C0"/>
        <w:sz w:val="32"/>
        <w:szCs w:val="32"/>
      </w:rPr>
    </w:pPr>
    <w:r>
      <w:rPr>
        <w:b/>
        <w:color w:val="0070C0"/>
        <w:sz w:val="32"/>
        <w:szCs w:val="32"/>
      </w:rPr>
      <w:t>Nursery Admission Arrangements 202</w:t>
    </w:r>
    <w:r w:rsidR="00254A29">
      <w:rPr>
        <w:b/>
        <w:color w:val="0070C0"/>
        <w:sz w:val="32"/>
        <w:szCs w:val="32"/>
      </w:rPr>
      <w:t>7-28</w:t>
    </w:r>
  </w:p>
  <w:p w14:paraId="765330F6" w14:textId="77777777" w:rsidR="00B666E0" w:rsidRDefault="00B666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0F571D"/>
    <w:multiLevelType w:val="hybridMultilevel"/>
    <w:tmpl w:val="553EB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B159BA"/>
    <w:multiLevelType w:val="hybridMultilevel"/>
    <w:tmpl w:val="DA58F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9F3789"/>
    <w:multiLevelType w:val="hybridMultilevel"/>
    <w:tmpl w:val="32FAF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7B1F00"/>
    <w:multiLevelType w:val="hybridMultilevel"/>
    <w:tmpl w:val="EAFEA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473144"/>
    <w:multiLevelType w:val="hybridMultilevel"/>
    <w:tmpl w:val="2FA68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017762"/>
    <w:multiLevelType w:val="hybridMultilevel"/>
    <w:tmpl w:val="D0F2635C"/>
    <w:lvl w:ilvl="0" w:tplc="F40AB7E2">
      <w:start w:val="1"/>
      <w:numFmt w:val="decimal"/>
      <w:lvlText w:val="%1)"/>
      <w:lvlJc w:val="left"/>
      <w:pPr>
        <w:ind w:left="3960" w:hanging="360"/>
      </w:pPr>
      <w:rPr>
        <w:rFonts w:hint="default"/>
        <w:b w:val="0"/>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6" w15:restartNumberingAfterBreak="0">
    <w:nsid w:val="4FAE12C4"/>
    <w:multiLevelType w:val="hybridMultilevel"/>
    <w:tmpl w:val="E0ACE8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6D0B50"/>
    <w:multiLevelType w:val="hybridMultilevel"/>
    <w:tmpl w:val="E44CD5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A9B6D85"/>
    <w:multiLevelType w:val="hybridMultilevel"/>
    <w:tmpl w:val="F370BB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50189638">
    <w:abstractNumId w:val="7"/>
  </w:num>
  <w:num w:numId="2" w16cid:durableId="1501778091">
    <w:abstractNumId w:val="5"/>
  </w:num>
  <w:num w:numId="3" w16cid:durableId="755134217">
    <w:abstractNumId w:val="0"/>
  </w:num>
  <w:num w:numId="4" w16cid:durableId="1039208563">
    <w:abstractNumId w:val="1"/>
  </w:num>
  <w:num w:numId="5" w16cid:durableId="655306457">
    <w:abstractNumId w:val="3"/>
  </w:num>
  <w:num w:numId="6" w16cid:durableId="1000079715">
    <w:abstractNumId w:val="2"/>
  </w:num>
  <w:num w:numId="7" w16cid:durableId="1745644471">
    <w:abstractNumId w:val="8"/>
  </w:num>
  <w:num w:numId="8" w16cid:durableId="1123309996">
    <w:abstractNumId w:val="4"/>
  </w:num>
  <w:num w:numId="9" w16cid:durableId="11312889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BE9"/>
    <w:rsid w:val="000342D3"/>
    <w:rsid w:val="0009305E"/>
    <w:rsid w:val="00114796"/>
    <w:rsid w:val="00146279"/>
    <w:rsid w:val="00196E2A"/>
    <w:rsid w:val="001A542F"/>
    <w:rsid w:val="002237DC"/>
    <w:rsid w:val="00225FE2"/>
    <w:rsid w:val="00245D81"/>
    <w:rsid w:val="00254A29"/>
    <w:rsid w:val="003601CD"/>
    <w:rsid w:val="003A7923"/>
    <w:rsid w:val="003C35B3"/>
    <w:rsid w:val="0042656A"/>
    <w:rsid w:val="00440930"/>
    <w:rsid w:val="00455FAB"/>
    <w:rsid w:val="004B4588"/>
    <w:rsid w:val="004C2E0A"/>
    <w:rsid w:val="00526570"/>
    <w:rsid w:val="00533224"/>
    <w:rsid w:val="00656F03"/>
    <w:rsid w:val="00687E47"/>
    <w:rsid w:val="006C74E1"/>
    <w:rsid w:val="006D1B0D"/>
    <w:rsid w:val="00796BCD"/>
    <w:rsid w:val="007E0B9B"/>
    <w:rsid w:val="008039B9"/>
    <w:rsid w:val="00830799"/>
    <w:rsid w:val="00855B23"/>
    <w:rsid w:val="00876203"/>
    <w:rsid w:val="009169E4"/>
    <w:rsid w:val="0098263F"/>
    <w:rsid w:val="00993A51"/>
    <w:rsid w:val="00A73377"/>
    <w:rsid w:val="00AD1643"/>
    <w:rsid w:val="00AF4018"/>
    <w:rsid w:val="00AF6369"/>
    <w:rsid w:val="00B05E98"/>
    <w:rsid w:val="00B36BE9"/>
    <w:rsid w:val="00B666E0"/>
    <w:rsid w:val="00BA7E4E"/>
    <w:rsid w:val="00BB6798"/>
    <w:rsid w:val="00C206C7"/>
    <w:rsid w:val="00C76CED"/>
    <w:rsid w:val="00CA08B9"/>
    <w:rsid w:val="00CA4677"/>
    <w:rsid w:val="00CB75E3"/>
    <w:rsid w:val="00CD61AD"/>
    <w:rsid w:val="00CE561A"/>
    <w:rsid w:val="00D37C21"/>
    <w:rsid w:val="00D83288"/>
    <w:rsid w:val="00DB0232"/>
    <w:rsid w:val="00DB3644"/>
    <w:rsid w:val="00E82D53"/>
    <w:rsid w:val="00ED1EAF"/>
    <w:rsid w:val="00EF7F8F"/>
    <w:rsid w:val="00F03EB6"/>
    <w:rsid w:val="00F124D6"/>
    <w:rsid w:val="00F16FA4"/>
    <w:rsid w:val="00F4053C"/>
    <w:rsid w:val="00F55D7D"/>
    <w:rsid w:val="00F75946"/>
    <w:rsid w:val="00F8256E"/>
    <w:rsid w:val="00FC457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7F9C9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832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36BE9"/>
    <w:pPr>
      <w:autoSpaceDE w:val="0"/>
      <w:autoSpaceDN w:val="0"/>
      <w:adjustRightInd w:val="0"/>
      <w:spacing w:after="0" w:line="240" w:lineRule="auto"/>
    </w:pPr>
    <w:rPr>
      <w:rFonts w:ascii="Arial" w:hAnsi="Arial" w:cs="Arial"/>
      <w:color w:val="000000"/>
      <w:sz w:val="24"/>
      <w:szCs w:val="24"/>
    </w:rPr>
  </w:style>
  <w:style w:type="paragraph" w:customStyle="1" w:styleId="Default1">
    <w:name w:val="Default1"/>
    <w:basedOn w:val="Default"/>
    <w:next w:val="Default"/>
    <w:uiPriority w:val="99"/>
    <w:rsid w:val="00B36BE9"/>
    <w:rPr>
      <w:color w:val="auto"/>
    </w:rPr>
  </w:style>
  <w:style w:type="paragraph" w:styleId="NoSpacing">
    <w:name w:val="No Spacing"/>
    <w:basedOn w:val="Default"/>
    <w:next w:val="Default"/>
    <w:uiPriority w:val="99"/>
    <w:qFormat/>
    <w:rsid w:val="00B36BE9"/>
    <w:rPr>
      <w:color w:val="auto"/>
    </w:rPr>
  </w:style>
  <w:style w:type="paragraph" w:styleId="BalloonText">
    <w:name w:val="Balloon Text"/>
    <w:basedOn w:val="Normal"/>
    <w:link w:val="BalloonTextChar"/>
    <w:uiPriority w:val="99"/>
    <w:semiHidden/>
    <w:unhideWhenUsed/>
    <w:rsid w:val="004B4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4588"/>
    <w:rPr>
      <w:rFonts w:ascii="Tahoma" w:hAnsi="Tahoma" w:cs="Tahoma"/>
      <w:sz w:val="16"/>
      <w:szCs w:val="16"/>
    </w:rPr>
  </w:style>
  <w:style w:type="paragraph" w:styleId="ListParagraph">
    <w:name w:val="List Paragraph"/>
    <w:basedOn w:val="Normal"/>
    <w:uiPriority w:val="34"/>
    <w:qFormat/>
    <w:rsid w:val="00AF6369"/>
    <w:pPr>
      <w:ind w:left="720"/>
      <w:contextualSpacing/>
    </w:pPr>
  </w:style>
  <w:style w:type="paragraph" w:styleId="BodyText">
    <w:name w:val="Body Text"/>
    <w:basedOn w:val="Normal"/>
    <w:link w:val="BodyTextChar"/>
    <w:uiPriority w:val="99"/>
    <w:semiHidden/>
    <w:unhideWhenUsed/>
    <w:rsid w:val="00CA08B9"/>
    <w:pPr>
      <w:spacing w:after="120"/>
    </w:pPr>
  </w:style>
  <w:style w:type="character" w:customStyle="1" w:styleId="BodyTextChar">
    <w:name w:val="Body Text Char"/>
    <w:basedOn w:val="DefaultParagraphFont"/>
    <w:link w:val="BodyText"/>
    <w:uiPriority w:val="99"/>
    <w:semiHidden/>
    <w:rsid w:val="00CA08B9"/>
  </w:style>
  <w:style w:type="character" w:customStyle="1" w:styleId="Heading1Char">
    <w:name w:val="Heading 1 Char"/>
    <w:basedOn w:val="DefaultParagraphFont"/>
    <w:link w:val="Heading1"/>
    <w:uiPriority w:val="9"/>
    <w:rsid w:val="00D83288"/>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B666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66E0"/>
  </w:style>
  <w:style w:type="paragraph" w:styleId="Footer">
    <w:name w:val="footer"/>
    <w:basedOn w:val="Normal"/>
    <w:link w:val="FooterChar"/>
    <w:uiPriority w:val="99"/>
    <w:unhideWhenUsed/>
    <w:rsid w:val="00B666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66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6ABEC8-8C62-9F44-8AED-C14EB9BAD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925</Words>
  <Characters>5273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6186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3</cp:revision>
  <dcterms:created xsi:type="dcterms:W3CDTF">2025-09-18T09:30:00Z</dcterms:created>
  <dcterms:modified xsi:type="dcterms:W3CDTF">2025-09-18T09:32:00Z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r8>276193</vt:r8>
  </property>
  <property fmtid="{D5CDD505-2E9C-101B-9397-08002B2CF9AE}" pid="3" name="COMPANYID">
    <vt:r8>2122615655</vt:r8>
  </property>
  <property fmtid="{D5CDD505-2E9C-101B-9397-08002B2CF9AE}" pid="4" name="SERIALNO">
    <vt:r8>11435</vt:r8>
  </property>
  <property fmtid="{D5CDD505-2E9C-101B-9397-08002B2CF9AE}" pid="5" name="EDITION">
    <vt:lpwstr>FM</vt:lpwstr>
  </property>
  <property fmtid="{D5CDD505-2E9C-101B-9397-08002B2CF9AE}" pid="6" name="CLIENTID">
    <vt:r8>79086</vt:r8>
  </property>
  <property fmtid="{D5CDD505-2E9C-101B-9397-08002B2CF9AE}" pid="7" name="FILEID">
    <vt:r8>443172</vt:r8>
  </property>
  <property fmtid="{D5CDD505-2E9C-101B-9397-08002B2CF9AE}" pid="8" name="ASSOCID">
    <vt:r8>300754</vt:r8>
  </property>
  <property fmtid="{D5CDD505-2E9C-101B-9397-08002B2CF9AE}" pid="9" name="BASEPRECTYPE">
    <vt:lpwstr>SHELL</vt:lpwstr>
  </property>
  <property fmtid="{D5CDD505-2E9C-101B-9397-08002B2CF9AE}" pid="10" name="BASEPRECID">
    <vt:r8>17</vt:r8>
  </property>
  <property fmtid="{D5CDD505-2E9C-101B-9397-08002B2CF9AE}" pid="11" name="VERSIONID">
    <vt:lpwstr>21043b38-0a24-4198-99e0-7004e2004619</vt:lpwstr>
  </property>
  <property fmtid="{D5CDD505-2E9C-101B-9397-08002B2CF9AE}" pid="12" name="VERSIONLABEL">
    <vt:lpwstr>1</vt:lpwstr>
  </property>
  <property fmtid="{D5CDD505-2E9C-101B-9397-08002B2CF9AE}" pid="13" name="DOCID_2122615655">
    <vt:r8>276193</vt:r8>
  </property>
  <property fmtid="{D5CDD505-2E9C-101B-9397-08002B2CF9AE}" pid="14" name="DOCID_2122615655_">
    <vt:r8>276193</vt:r8>
  </property>
  <property fmtid="{D5CDD505-2E9C-101B-9397-08002B2CF9AE}" pid="15" name="DOCID_11435">
    <vt:r8>276193</vt:r8>
  </property>
  <property fmtid="{D5CDD505-2E9C-101B-9397-08002B2CF9AE}" pid="16" name="VERSIONID_2122615655">
    <vt:lpwstr>21043b38-0a24-4198-99e0-7004e2004619</vt:lpwstr>
  </property>
  <property fmtid="{D5CDD505-2E9C-101B-9397-08002B2CF9AE}" pid="17" name="VERSIONID_2122615655_">
    <vt:lpwstr>21043b38-0a24-4198-99e0-7004e2004619</vt:lpwstr>
  </property>
  <property fmtid="{D5CDD505-2E9C-101B-9397-08002B2CF9AE}" pid="18" name="_NewReviewCycle">
    <vt:lpwstr/>
  </property>
</Properties>
</file>